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039" w:rsidRPr="00803301" w:rsidRDefault="00876BA2" w:rsidP="00803301">
      <w:pPr>
        <w:jc w:val="center"/>
        <w:rPr>
          <w:rFonts w:ascii="標楷體" w:eastAsia="標楷體" w:hAnsi="標楷體" w:cs="Arial"/>
          <w:b/>
          <w:kern w:val="0"/>
          <w:sz w:val="36"/>
          <w:szCs w:val="36"/>
        </w:rPr>
      </w:pPr>
      <w:proofErr w:type="gramStart"/>
      <w:r w:rsidRPr="00803301">
        <w:rPr>
          <w:rFonts w:ascii="標楷體" w:eastAsia="標楷體" w:hAnsi="標楷體" w:cs="Arial"/>
          <w:b/>
          <w:kern w:val="0"/>
          <w:sz w:val="36"/>
          <w:szCs w:val="36"/>
        </w:rPr>
        <w:t>103</w:t>
      </w:r>
      <w:proofErr w:type="gramEnd"/>
      <w:r w:rsidRPr="00803301">
        <w:rPr>
          <w:rFonts w:ascii="標楷體" w:eastAsia="標楷體" w:hAnsi="標楷體" w:cs="Arial"/>
          <w:b/>
          <w:kern w:val="0"/>
          <w:sz w:val="36"/>
          <w:szCs w:val="36"/>
        </w:rPr>
        <w:t>年度第二梯次</w:t>
      </w:r>
      <w:r w:rsidR="00803301" w:rsidRPr="00803301">
        <w:rPr>
          <w:rFonts w:ascii="標楷體" w:eastAsia="標楷體" w:hAnsi="標楷體" w:cs="Arial" w:hint="eastAsia"/>
          <w:b/>
          <w:kern w:val="0"/>
          <w:sz w:val="36"/>
          <w:szCs w:val="36"/>
        </w:rPr>
        <w:t>工地主任</w:t>
      </w:r>
      <w:r>
        <w:rPr>
          <w:rFonts w:ascii="標楷體" w:eastAsia="標楷體" w:hAnsi="標楷體" w:cs="Arial" w:hint="eastAsia"/>
          <w:b/>
          <w:kern w:val="0"/>
          <w:sz w:val="36"/>
          <w:szCs w:val="36"/>
        </w:rPr>
        <w:t>考試注意事項</w:t>
      </w:r>
    </w:p>
    <w:p w:rsidR="00803301" w:rsidRPr="00803301" w:rsidRDefault="00803301">
      <w:pPr>
        <w:rPr>
          <w:rFonts w:ascii="標楷體" w:eastAsia="標楷體" w:hAnsi="標楷體"/>
        </w:rPr>
      </w:pPr>
      <w:r w:rsidRPr="00803301">
        <w:rPr>
          <w:rFonts w:ascii="標楷體" w:eastAsia="標楷體" w:hAnsi="標楷體" w:hint="eastAsia"/>
        </w:rPr>
        <w:t>日期：</w:t>
      </w:r>
      <w:r w:rsidRPr="00803301">
        <w:rPr>
          <w:rFonts w:ascii="標楷體" w:eastAsia="標楷體" w:hAnsi="標楷體" w:cs="Arial"/>
          <w:b/>
          <w:kern w:val="0"/>
          <w:sz w:val="36"/>
          <w:szCs w:val="36"/>
        </w:rPr>
        <w:t>103年5月_</w:t>
      </w:r>
      <w:r w:rsidR="00876BA2">
        <w:rPr>
          <w:rFonts w:ascii="標楷體" w:eastAsia="標楷體" w:hAnsi="標楷體" w:cs="Arial" w:hint="eastAsia"/>
          <w:b/>
          <w:kern w:val="0"/>
          <w:sz w:val="36"/>
          <w:szCs w:val="36"/>
        </w:rPr>
        <w:t>18_</w:t>
      </w:r>
      <w:r w:rsidRPr="00803301">
        <w:rPr>
          <w:rFonts w:ascii="標楷體" w:eastAsia="標楷體" w:hAnsi="標楷體" w:cs="Arial"/>
          <w:b/>
          <w:kern w:val="0"/>
          <w:sz w:val="36"/>
          <w:szCs w:val="36"/>
        </w:rPr>
        <w:t>日(星期日)</w:t>
      </w:r>
    </w:p>
    <w:p w:rsidR="00D55A69" w:rsidRPr="00803301" w:rsidRDefault="00D55A69" w:rsidP="00D55A69">
      <w:pPr>
        <w:rPr>
          <w:rFonts w:ascii="標楷體" w:eastAsia="標楷體" w:hAnsi="標楷體"/>
        </w:rPr>
      </w:pPr>
      <w:r w:rsidRPr="00803301">
        <w:rPr>
          <w:rFonts w:ascii="標楷體" w:eastAsia="標楷體" w:hAnsi="標楷體" w:hint="eastAsia"/>
        </w:rPr>
        <w:t>集合</w:t>
      </w:r>
      <w:r>
        <w:rPr>
          <w:rFonts w:ascii="標楷體" w:eastAsia="標楷體" w:hAnsi="標楷體" w:hint="eastAsia"/>
        </w:rPr>
        <w:t>時間</w:t>
      </w:r>
      <w:r w:rsidRPr="00803301">
        <w:rPr>
          <w:rFonts w:ascii="標楷體" w:eastAsia="標楷體" w:hAnsi="標楷體" w:hint="eastAsia"/>
        </w:rPr>
        <w:t>：</w:t>
      </w:r>
      <w:r>
        <w:rPr>
          <w:rFonts w:ascii="標楷體" w:eastAsia="標楷體" w:hAnsi="標楷體" w:hint="eastAsia"/>
        </w:rPr>
        <w:t>早上十點</w:t>
      </w:r>
    </w:p>
    <w:p w:rsidR="00803301" w:rsidRPr="00803301" w:rsidRDefault="00D55A69" w:rsidP="00D55A69">
      <w:pPr>
        <w:rPr>
          <w:rFonts w:ascii="標楷體" w:eastAsia="標楷體" w:hAnsi="標楷體"/>
        </w:rPr>
      </w:pPr>
      <w:r>
        <w:rPr>
          <w:rFonts w:ascii="標楷體" w:eastAsia="標楷體" w:hAnsi="標楷體" w:hint="eastAsia"/>
        </w:rPr>
        <w:t>集合地點</w:t>
      </w:r>
      <w:r w:rsidR="00803301" w:rsidRPr="00803301">
        <w:rPr>
          <w:rFonts w:ascii="標楷體" w:eastAsia="標楷體" w:hAnsi="標楷體" w:hint="eastAsia"/>
        </w:rPr>
        <w:t>：</w:t>
      </w:r>
      <w:r>
        <w:rPr>
          <w:rFonts w:ascii="標楷體" w:eastAsia="標楷體" w:hAnsi="標楷體" w:hint="eastAsia"/>
        </w:rPr>
        <w:t>訓練教室(羅東鎮中山路2段123號)</w:t>
      </w:r>
    </w:p>
    <w:p w:rsidR="00D55A69" w:rsidRPr="00803301" w:rsidRDefault="00D55A69" w:rsidP="00D55A69">
      <w:pPr>
        <w:widowControl/>
        <w:rPr>
          <w:rFonts w:ascii="標楷體" w:eastAsia="標楷體" w:hAnsi="標楷體" w:cs="新細明體"/>
          <w:kern w:val="0"/>
          <w:sz w:val="22"/>
        </w:rPr>
      </w:pPr>
      <w:r>
        <w:rPr>
          <w:rFonts w:ascii="標楷體" w:eastAsia="標楷體" w:hAnsi="標楷體" w:hint="eastAsia"/>
        </w:rPr>
        <w:t>考試</w:t>
      </w:r>
      <w:r w:rsidR="00803301" w:rsidRPr="00803301">
        <w:rPr>
          <w:rFonts w:ascii="標楷體" w:eastAsia="標楷體" w:hAnsi="標楷體" w:hint="eastAsia"/>
        </w:rPr>
        <w:t>地點：</w:t>
      </w:r>
      <w:r w:rsidRPr="00803301">
        <w:rPr>
          <w:rFonts w:ascii="標楷體" w:eastAsia="標楷體" w:hAnsi="標楷體" w:cs="新細明體" w:hint="eastAsia"/>
          <w:kern w:val="0"/>
          <w:szCs w:val="24"/>
        </w:rPr>
        <w:t>考區-</w:t>
      </w:r>
      <w:r w:rsidRPr="00803301">
        <w:rPr>
          <w:rFonts w:ascii="標楷體" w:eastAsia="標楷體" w:hAnsi="標楷體" w:cs="新細明體"/>
          <w:kern w:val="0"/>
          <w:szCs w:val="24"/>
        </w:rPr>
        <w:t>台北考區：</w:t>
      </w:r>
      <w:r w:rsidRPr="00803301">
        <w:rPr>
          <w:rFonts w:ascii="標楷體" w:eastAsia="標楷體" w:hAnsi="標楷體" w:cs="新細明體"/>
          <w:b/>
          <w:kern w:val="0"/>
          <w:szCs w:val="24"/>
        </w:rPr>
        <w:t>淡江大學(城區部)</w:t>
      </w:r>
      <w:r w:rsidRPr="00803301">
        <w:rPr>
          <w:rFonts w:ascii="標楷體" w:eastAsia="標楷體" w:hAnsi="標楷體" w:cs="新細明體"/>
          <w:kern w:val="0"/>
          <w:sz w:val="22"/>
        </w:rPr>
        <w:t>台北</w:t>
      </w:r>
      <w:bookmarkStart w:id="0" w:name="_GoBack"/>
      <w:bookmarkEnd w:id="0"/>
      <w:r w:rsidRPr="00803301">
        <w:rPr>
          <w:rFonts w:ascii="標楷體" w:eastAsia="標楷體" w:hAnsi="標楷體" w:cs="新細明體"/>
          <w:kern w:val="0"/>
          <w:sz w:val="22"/>
        </w:rPr>
        <w:t>市大安區金華街199巷5號1樓</w:t>
      </w:r>
    </w:p>
    <w:p w:rsidR="00803301" w:rsidRPr="00803301" w:rsidRDefault="00803301" w:rsidP="00D55A69">
      <w:pPr>
        <w:rPr>
          <w:rFonts w:ascii="標楷體" w:eastAsia="標楷體" w:hAnsi="標楷體" w:cs="新細明體"/>
          <w:kern w:val="0"/>
          <w:szCs w:val="24"/>
          <w:shd w:val="pct15" w:color="auto" w:fill="FFFFFF"/>
        </w:rPr>
      </w:pPr>
      <w:r w:rsidRPr="00803301">
        <w:rPr>
          <w:rFonts w:ascii="標楷體" w:eastAsia="標楷體" w:hAnsi="標楷體" w:cs="新細明體" w:hint="eastAsia"/>
          <w:kern w:val="0"/>
          <w:szCs w:val="24"/>
          <w:shd w:val="pct15" w:color="auto" w:fill="FFFFFF"/>
        </w:rPr>
        <w:t>考試時間：</w:t>
      </w:r>
      <w:r w:rsidRPr="00803301">
        <w:rPr>
          <w:rFonts w:ascii="標楷體" w:eastAsia="標楷體" w:hAnsi="標楷體" w:cs="新細明體"/>
          <w:kern w:val="0"/>
          <w:szCs w:val="24"/>
          <w:shd w:val="pct15" w:color="auto" w:fill="FFFFFF"/>
        </w:rPr>
        <w:t>第一類科考試時間：</w:t>
      </w:r>
      <w:r w:rsidRPr="00803301">
        <w:rPr>
          <w:rFonts w:ascii="標楷體" w:eastAsia="標楷體" w:hAnsi="標楷體" w:cs="新細明體" w:hint="eastAsia"/>
          <w:kern w:val="0"/>
          <w:szCs w:val="24"/>
          <w:shd w:val="pct15" w:color="auto" w:fill="FFFFFF"/>
        </w:rPr>
        <w:t xml:space="preserve">13：30至15：00　　</w:t>
      </w:r>
    </w:p>
    <w:p w:rsidR="00803301" w:rsidRPr="00803301" w:rsidRDefault="00803301" w:rsidP="00D55A69">
      <w:pPr>
        <w:rPr>
          <w:rFonts w:ascii="標楷體" w:eastAsia="標楷體" w:hAnsi="標楷體" w:cs="新細明體"/>
          <w:kern w:val="0"/>
          <w:szCs w:val="24"/>
          <w:shd w:val="pct15" w:color="auto" w:fill="FFFFFF"/>
        </w:rPr>
      </w:pPr>
      <w:r w:rsidRPr="00D55A69">
        <w:rPr>
          <w:rFonts w:ascii="標楷體" w:eastAsia="標楷體" w:hAnsi="標楷體" w:cs="新細明體" w:hint="eastAsia"/>
          <w:kern w:val="0"/>
          <w:szCs w:val="24"/>
        </w:rPr>
        <w:t xml:space="preserve">          </w:t>
      </w:r>
      <w:r w:rsidRPr="00803301">
        <w:rPr>
          <w:rFonts w:ascii="標楷體" w:eastAsia="標楷體" w:hAnsi="標楷體" w:cs="新細明體"/>
          <w:kern w:val="0"/>
          <w:szCs w:val="24"/>
          <w:shd w:val="pct15" w:color="auto" w:fill="FFFFFF"/>
        </w:rPr>
        <w:t>第二類科考試時間：</w:t>
      </w:r>
      <w:r w:rsidRPr="00803301">
        <w:rPr>
          <w:rFonts w:ascii="標楷體" w:eastAsia="標楷體" w:hAnsi="標楷體" w:cs="新細明體" w:hint="eastAsia"/>
          <w:kern w:val="0"/>
          <w:szCs w:val="24"/>
          <w:shd w:val="pct15" w:color="auto" w:fill="FFFFFF"/>
        </w:rPr>
        <w:t>15：30至17：00</w:t>
      </w:r>
    </w:p>
    <w:p w:rsidR="00803301" w:rsidRPr="00D55A69" w:rsidRDefault="00D55A69" w:rsidP="00D55A69">
      <w:pPr>
        <w:spacing w:line="400" w:lineRule="exact"/>
        <w:rPr>
          <w:rFonts w:ascii="標楷體" w:eastAsia="標楷體" w:hAnsi="標楷體" w:cs="新細明體"/>
          <w:b/>
          <w:color w:val="FF0000"/>
          <w:kern w:val="0"/>
          <w:sz w:val="28"/>
          <w:szCs w:val="28"/>
        </w:rPr>
      </w:pPr>
      <w:r w:rsidRPr="00D55A69">
        <w:rPr>
          <w:rFonts w:ascii="標楷體" w:eastAsia="標楷體" w:hAnsi="標楷體" w:cs="新細明體" w:hint="eastAsia"/>
          <w:b/>
          <w:color w:val="FF0000"/>
          <w:kern w:val="0"/>
          <w:sz w:val="28"/>
          <w:szCs w:val="28"/>
        </w:rPr>
        <w:t>※※</w:t>
      </w:r>
      <w:r w:rsidR="00803301" w:rsidRPr="00D55A69">
        <w:rPr>
          <w:rFonts w:ascii="標楷體" w:eastAsia="標楷體" w:hAnsi="標楷體" w:cs="新細明體" w:hint="eastAsia"/>
          <w:b/>
          <w:color w:val="FF0000"/>
          <w:kern w:val="0"/>
          <w:sz w:val="28"/>
          <w:szCs w:val="28"/>
        </w:rPr>
        <w:t>需攜帶</w:t>
      </w:r>
      <w:proofErr w:type="gramStart"/>
      <w:r w:rsidR="00803301" w:rsidRPr="00D55A69">
        <w:rPr>
          <w:rFonts w:ascii="標楷體" w:eastAsia="標楷體" w:hAnsi="標楷體" w:cs="新細明體" w:hint="eastAsia"/>
          <w:b/>
          <w:color w:val="FF0000"/>
          <w:kern w:val="0"/>
          <w:sz w:val="28"/>
          <w:szCs w:val="28"/>
        </w:rPr>
        <w:t>〝</w:t>
      </w:r>
      <w:proofErr w:type="gramEnd"/>
      <w:r w:rsidR="00803301" w:rsidRPr="00D55A69">
        <w:rPr>
          <w:rFonts w:ascii="標楷體" w:eastAsia="標楷體" w:hAnsi="標楷體" w:cs="新細明體"/>
          <w:b/>
          <w:color w:val="FF0000"/>
          <w:kern w:val="0"/>
          <w:sz w:val="28"/>
          <w:szCs w:val="28"/>
        </w:rPr>
        <w:t>身分證</w:t>
      </w:r>
      <w:proofErr w:type="gramStart"/>
      <w:r w:rsidR="00803301" w:rsidRPr="00D55A69">
        <w:rPr>
          <w:rFonts w:ascii="標楷體" w:eastAsia="標楷體" w:hAnsi="標楷體" w:cs="新細明體" w:hint="eastAsia"/>
          <w:b/>
          <w:color w:val="FF0000"/>
          <w:kern w:val="0"/>
          <w:sz w:val="28"/>
          <w:szCs w:val="28"/>
        </w:rPr>
        <w:t>〞</w:t>
      </w:r>
      <w:proofErr w:type="gramEnd"/>
      <w:r w:rsidR="00803301" w:rsidRPr="00D55A69">
        <w:rPr>
          <w:rFonts w:ascii="標楷體" w:eastAsia="標楷體" w:hAnsi="標楷體" w:cs="新細明體" w:hint="eastAsia"/>
          <w:b/>
          <w:color w:val="FF0000"/>
          <w:kern w:val="0"/>
          <w:sz w:val="28"/>
          <w:szCs w:val="28"/>
        </w:rPr>
        <w:t>和</w:t>
      </w:r>
      <w:proofErr w:type="gramStart"/>
      <w:r w:rsidR="00803301" w:rsidRPr="00D55A69">
        <w:rPr>
          <w:rFonts w:ascii="標楷體" w:eastAsia="標楷體" w:hAnsi="標楷體" w:cs="新細明體" w:hint="eastAsia"/>
          <w:b/>
          <w:color w:val="FF0000"/>
          <w:kern w:val="0"/>
          <w:sz w:val="28"/>
          <w:szCs w:val="28"/>
        </w:rPr>
        <w:t>〝</w:t>
      </w:r>
      <w:proofErr w:type="gramEnd"/>
      <w:r w:rsidR="00803301" w:rsidRPr="00D55A69">
        <w:rPr>
          <w:rFonts w:ascii="標楷體" w:eastAsia="標楷體" w:hAnsi="標楷體" w:cs="新細明體" w:hint="eastAsia"/>
          <w:b/>
          <w:color w:val="FF0000"/>
          <w:kern w:val="0"/>
          <w:sz w:val="28"/>
          <w:szCs w:val="28"/>
        </w:rPr>
        <w:t>2B鉛筆</w:t>
      </w:r>
      <w:proofErr w:type="gramStart"/>
      <w:r w:rsidR="00803301" w:rsidRPr="00D55A69">
        <w:rPr>
          <w:rFonts w:ascii="標楷體" w:eastAsia="標楷體" w:hAnsi="標楷體" w:cs="新細明體" w:hint="eastAsia"/>
          <w:b/>
          <w:color w:val="FF0000"/>
          <w:kern w:val="0"/>
          <w:sz w:val="28"/>
          <w:szCs w:val="28"/>
        </w:rPr>
        <w:t>〞</w:t>
      </w:r>
      <w:proofErr w:type="gramEnd"/>
      <w:r w:rsidR="00803301" w:rsidRPr="00D55A69">
        <w:rPr>
          <w:rFonts w:ascii="標楷體" w:eastAsia="標楷體" w:hAnsi="標楷體" w:cs="新細明體" w:hint="eastAsia"/>
          <w:b/>
          <w:color w:val="FF0000"/>
          <w:kern w:val="0"/>
          <w:sz w:val="28"/>
          <w:szCs w:val="28"/>
        </w:rPr>
        <w:t>！！沒有准考證， 請自行記住准考證號碼!!</w:t>
      </w:r>
      <w:r w:rsidRPr="00D55A69">
        <w:rPr>
          <w:rFonts w:ascii="標楷體" w:eastAsia="標楷體" w:hAnsi="標楷體" w:cs="新細明體" w:hint="eastAsia"/>
          <w:b/>
          <w:color w:val="FF0000"/>
          <w:kern w:val="0"/>
          <w:sz w:val="28"/>
          <w:szCs w:val="28"/>
        </w:rPr>
        <w:t>※※</w:t>
      </w:r>
    </w:p>
    <w:tbl>
      <w:tblPr>
        <w:tblW w:w="5000" w:type="pct"/>
        <w:tblCellMar>
          <w:left w:w="28" w:type="dxa"/>
          <w:right w:w="28" w:type="dxa"/>
        </w:tblCellMar>
        <w:tblLook w:val="0000" w:firstRow="0" w:lastRow="0" w:firstColumn="0" w:lastColumn="0" w:noHBand="0" w:noVBand="0"/>
      </w:tblPr>
      <w:tblGrid>
        <w:gridCol w:w="1466"/>
        <w:gridCol w:w="5692"/>
        <w:gridCol w:w="1215"/>
        <w:gridCol w:w="1061"/>
        <w:gridCol w:w="1395"/>
      </w:tblGrid>
      <w:tr w:rsidR="00803301" w:rsidRPr="00803301" w:rsidTr="00DB4876">
        <w:trPr>
          <w:trHeight w:val="196"/>
        </w:trPr>
        <w:tc>
          <w:tcPr>
            <w:tcW w:w="677" w:type="pct"/>
            <w:tcBorders>
              <w:top w:val="single" w:sz="12" w:space="0" w:color="auto"/>
              <w:left w:val="single" w:sz="12" w:space="0" w:color="auto"/>
              <w:bottom w:val="single" w:sz="4" w:space="0" w:color="auto"/>
              <w:right w:val="single" w:sz="4" w:space="0" w:color="auto"/>
            </w:tcBorders>
            <w:shd w:val="clear" w:color="auto" w:fill="D9D9D9"/>
            <w:vAlign w:val="center"/>
          </w:tcPr>
          <w:p w:rsidR="00803301" w:rsidRPr="00803301" w:rsidRDefault="00803301" w:rsidP="00DB4876">
            <w:pPr>
              <w:widowControl/>
              <w:spacing w:line="240" w:lineRule="exact"/>
              <w:jc w:val="center"/>
              <w:rPr>
                <w:rFonts w:ascii="標楷體" w:eastAsia="標楷體" w:hAnsi="標楷體" w:cs="新細明體"/>
                <w:kern w:val="0"/>
                <w:sz w:val="20"/>
                <w:szCs w:val="20"/>
              </w:rPr>
            </w:pPr>
            <w:r w:rsidRPr="00803301">
              <w:rPr>
                <w:rFonts w:ascii="標楷體" w:eastAsia="標楷體" w:hAnsi="標楷體" w:cs="新細明體" w:hint="eastAsia"/>
                <w:kern w:val="0"/>
                <w:sz w:val="20"/>
                <w:szCs w:val="20"/>
              </w:rPr>
              <w:t>第一類科</w:t>
            </w:r>
          </w:p>
        </w:tc>
        <w:tc>
          <w:tcPr>
            <w:tcW w:w="2628" w:type="pct"/>
            <w:tcBorders>
              <w:top w:val="single" w:sz="12" w:space="0" w:color="auto"/>
              <w:left w:val="nil"/>
              <w:bottom w:val="single" w:sz="4" w:space="0" w:color="auto"/>
              <w:right w:val="single" w:sz="4" w:space="0" w:color="auto"/>
            </w:tcBorders>
            <w:shd w:val="clear" w:color="auto" w:fill="D9D9D9"/>
            <w:vAlign w:val="center"/>
          </w:tcPr>
          <w:p w:rsidR="00803301" w:rsidRPr="00803301" w:rsidRDefault="00803301" w:rsidP="00DB4876">
            <w:pPr>
              <w:widowControl/>
              <w:spacing w:line="240" w:lineRule="exact"/>
              <w:jc w:val="center"/>
              <w:rPr>
                <w:rFonts w:ascii="標楷體" w:eastAsia="標楷體" w:hAnsi="標楷體" w:cs="新細明體"/>
                <w:kern w:val="0"/>
                <w:sz w:val="20"/>
                <w:szCs w:val="20"/>
              </w:rPr>
            </w:pPr>
            <w:r w:rsidRPr="00803301">
              <w:rPr>
                <w:rFonts w:ascii="標楷體" w:eastAsia="標楷體" w:hAnsi="標楷體" w:cs="新細明體" w:hint="eastAsia"/>
                <w:kern w:val="0"/>
                <w:sz w:val="20"/>
                <w:szCs w:val="20"/>
              </w:rPr>
              <w:t>名</w:t>
            </w:r>
            <w:r w:rsidR="00D55A69">
              <w:rPr>
                <w:rFonts w:ascii="標楷體" w:eastAsia="標楷體" w:hAnsi="標楷體" w:cs="新細明體" w:hint="eastAsia"/>
                <w:kern w:val="0"/>
                <w:sz w:val="20"/>
                <w:szCs w:val="20"/>
              </w:rPr>
              <w:t xml:space="preserve">                 </w:t>
            </w:r>
            <w:r w:rsidRPr="00803301">
              <w:rPr>
                <w:rFonts w:ascii="標楷體" w:eastAsia="標楷體" w:hAnsi="標楷體" w:cs="新細明體" w:hint="eastAsia"/>
                <w:kern w:val="0"/>
                <w:sz w:val="20"/>
                <w:szCs w:val="20"/>
              </w:rPr>
              <w:t>稱</w:t>
            </w:r>
          </w:p>
        </w:tc>
        <w:tc>
          <w:tcPr>
            <w:tcW w:w="561" w:type="pct"/>
            <w:tcBorders>
              <w:top w:val="single" w:sz="12" w:space="0" w:color="auto"/>
              <w:left w:val="nil"/>
              <w:bottom w:val="single" w:sz="4" w:space="0" w:color="auto"/>
              <w:right w:val="single" w:sz="4" w:space="0" w:color="auto"/>
            </w:tcBorders>
            <w:shd w:val="clear" w:color="auto" w:fill="D9D9D9"/>
            <w:vAlign w:val="center"/>
          </w:tcPr>
          <w:p w:rsidR="00803301" w:rsidRPr="00803301" w:rsidRDefault="00803301" w:rsidP="00DB4876">
            <w:pPr>
              <w:widowControl/>
              <w:spacing w:line="240" w:lineRule="exact"/>
              <w:jc w:val="center"/>
              <w:rPr>
                <w:rFonts w:ascii="標楷體" w:eastAsia="標楷體" w:hAnsi="標楷體" w:cs="新細明體"/>
                <w:kern w:val="0"/>
                <w:sz w:val="20"/>
                <w:szCs w:val="20"/>
              </w:rPr>
            </w:pPr>
            <w:r w:rsidRPr="00803301">
              <w:rPr>
                <w:rFonts w:ascii="標楷體" w:eastAsia="標楷體" w:hAnsi="標楷體" w:cs="新細明體" w:hint="eastAsia"/>
                <w:kern w:val="0"/>
                <w:sz w:val="20"/>
                <w:szCs w:val="20"/>
              </w:rPr>
              <w:t>課程時數</w:t>
            </w:r>
          </w:p>
        </w:tc>
        <w:tc>
          <w:tcPr>
            <w:tcW w:w="490" w:type="pct"/>
            <w:tcBorders>
              <w:top w:val="single" w:sz="12" w:space="0" w:color="auto"/>
              <w:left w:val="nil"/>
              <w:bottom w:val="single" w:sz="4" w:space="0" w:color="auto"/>
              <w:right w:val="single" w:sz="4" w:space="0" w:color="auto"/>
            </w:tcBorders>
            <w:shd w:val="clear" w:color="auto" w:fill="D9D9D9"/>
            <w:vAlign w:val="center"/>
          </w:tcPr>
          <w:p w:rsidR="00803301" w:rsidRPr="00803301" w:rsidRDefault="00803301" w:rsidP="00DB4876">
            <w:pPr>
              <w:widowControl/>
              <w:spacing w:line="240" w:lineRule="exact"/>
              <w:jc w:val="center"/>
              <w:rPr>
                <w:rFonts w:ascii="標楷體" w:eastAsia="標楷體" w:hAnsi="標楷體" w:cs="新細明體"/>
                <w:kern w:val="0"/>
                <w:sz w:val="20"/>
                <w:szCs w:val="20"/>
              </w:rPr>
            </w:pPr>
            <w:r w:rsidRPr="00803301">
              <w:rPr>
                <w:rFonts w:ascii="標楷體" w:eastAsia="標楷體" w:hAnsi="標楷體" w:cs="新細明體" w:hint="eastAsia"/>
                <w:kern w:val="0"/>
                <w:sz w:val="20"/>
                <w:szCs w:val="20"/>
              </w:rPr>
              <w:t>配比％</w:t>
            </w:r>
          </w:p>
        </w:tc>
        <w:tc>
          <w:tcPr>
            <w:tcW w:w="644" w:type="pct"/>
            <w:tcBorders>
              <w:top w:val="single" w:sz="12" w:space="0" w:color="auto"/>
              <w:left w:val="nil"/>
              <w:bottom w:val="single" w:sz="4" w:space="0" w:color="auto"/>
              <w:right w:val="single" w:sz="12" w:space="0" w:color="auto"/>
            </w:tcBorders>
            <w:shd w:val="clear" w:color="auto" w:fill="D9D9D9"/>
            <w:vAlign w:val="center"/>
          </w:tcPr>
          <w:p w:rsidR="00803301" w:rsidRPr="00803301" w:rsidRDefault="00803301" w:rsidP="00DB4876">
            <w:pPr>
              <w:widowControl/>
              <w:spacing w:line="240" w:lineRule="exact"/>
              <w:jc w:val="center"/>
              <w:rPr>
                <w:rFonts w:ascii="標楷體" w:eastAsia="標楷體" w:hAnsi="標楷體" w:cs="新細明體"/>
                <w:kern w:val="0"/>
                <w:sz w:val="20"/>
                <w:szCs w:val="20"/>
              </w:rPr>
            </w:pPr>
            <w:r w:rsidRPr="00803301">
              <w:rPr>
                <w:rFonts w:ascii="標楷體" w:eastAsia="標楷體" w:hAnsi="標楷體" w:cs="新細明體" w:hint="eastAsia"/>
                <w:kern w:val="0"/>
                <w:sz w:val="20"/>
                <w:szCs w:val="20"/>
              </w:rPr>
              <w:t>命題</w:t>
            </w:r>
            <w:proofErr w:type="gramStart"/>
            <w:r w:rsidRPr="00803301">
              <w:rPr>
                <w:rFonts w:ascii="標楷體" w:eastAsia="標楷體" w:hAnsi="標楷體" w:cs="新細明體" w:hint="eastAsia"/>
                <w:kern w:val="0"/>
                <w:sz w:val="20"/>
                <w:szCs w:val="20"/>
              </w:rPr>
              <w:t>題</w:t>
            </w:r>
            <w:proofErr w:type="gramEnd"/>
            <w:r w:rsidRPr="00803301">
              <w:rPr>
                <w:rFonts w:ascii="標楷體" w:eastAsia="標楷體" w:hAnsi="標楷體" w:cs="新細明體" w:hint="eastAsia"/>
                <w:kern w:val="0"/>
                <w:sz w:val="20"/>
                <w:szCs w:val="20"/>
              </w:rPr>
              <w:t>數</w:t>
            </w:r>
          </w:p>
        </w:tc>
      </w:tr>
      <w:tr w:rsidR="00803301" w:rsidRPr="00803301" w:rsidTr="00DB4876">
        <w:trPr>
          <w:trHeight w:val="302"/>
        </w:trPr>
        <w:tc>
          <w:tcPr>
            <w:tcW w:w="677" w:type="pct"/>
            <w:tcBorders>
              <w:top w:val="nil"/>
              <w:left w:val="single" w:sz="12" w:space="0" w:color="auto"/>
              <w:bottom w:val="single" w:sz="4" w:space="0" w:color="auto"/>
              <w:right w:val="single" w:sz="4" w:space="0" w:color="auto"/>
            </w:tcBorders>
            <w:shd w:val="clear" w:color="auto" w:fill="auto"/>
            <w:vAlign w:val="center"/>
          </w:tcPr>
          <w:p w:rsidR="00803301" w:rsidRPr="00803301" w:rsidRDefault="00803301" w:rsidP="00DB4876">
            <w:pPr>
              <w:widowControl/>
              <w:spacing w:line="280" w:lineRule="exact"/>
              <w:jc w:val="center"/>
              <w:rPr>
                <w:rFonts w:ascii="標楷體" w:eastAsia="標楷體" w:hAnsi="標楷體" w:cs="新細明體"/>
                <w:kern w:val="0"/>
              </w:rPr>
            </w:pPr>
            <w:r w:rsidRPr="00803301">
              <w:rPr>
                <w:rFonts w:ascii="標楷體" w:eastAsia="標楷體" w:hAnsi="標楷體" w:cs="新細明體" w:hint="eastAsia"/>
                <w:kern w:val="0"/>
              </w:rPr>
              <w:t>第四單元</w:t>
            </w:r>
          </w:p>
        </w:tc>
        <w:tc>
          <w:tcPr>
            <w:tcW w:w="2628" w:type="pct"/>
            <w:tcBorders>
              <w:top w:val="nil"/>
              <w:left w:val="nil"/>
              <w:bottom w:val="single" w:sz="4" w:space="0" w:color="auto"/>
              <w:right w:val="single" w:sz="4" w:space="0" w:color="auto"/>
            </w:tcBorders>
            <w:shd w:val="clear" w:color="auto" w:fill="auto"/>
            <w:vAlign w:val="center"/>
          </w:tcPr>
          <w:p w:rsidR="00803301" w:rsidRPr="00803301" w:rsidRDefault="00803301" w:rsidP="00DB4876">
            <w:pPr>
              <w:widowControl/>
              <w:spacing w:line="280" w:lineRule="exact"/>
              <w:jc w:val="both"/>
              <w:rPr>
                <w:rFonts w:ascii="標楷體" w:eastAsia="標楷體" w:hAnsi="標楷體" w:cs="新細明體"/>
                <w:color w:val="000000"/>
                <w:kern w:val="0"/>
              </w:rPr>
            </w:pPr>
            <w:proofErr w:type="gramStart"/>
            <w:r w:rsidRPr="00803301">
              <w:rPr>
                <w:rFonts w:ascii="標楷體" w:eastAsia="標楷體" w:hAnsi="標楷體" w:cs="新細明體" w:hint="eastAsia"/>
                <w:color w:val="000000"/>
                <w:kern w:val="0"/>
              </w:rPr>
              <w:t>測量放樣</w:t>
            </w:r>
            <w:proofErr w:type="gramEnd"/>
          </w:p>
        </w:tc>
        <w:tc>
          <w:tcPr>
            <w:tcW w:w="561" w:type="pct"/>
            <w:tcBorders>
              <w:top w:val="nil"/>
              <w:left w:val="nil"/>
              <w:bottom w:val="single" w:sz="4" w:space="0" w:color="auto"/>
              <w:right w:val="single" w:sz="4" w:space="0" w:color="auto"/>
            </w:tcBorders>
            <w:shd w:val="clear" w:color="auto" w:fill="auto"/>
            <w:vAlign w:val="center"/>
          </w:tcPr>
          <w:p w:rsidR="00803301" w:rsidRPr="00803301" w:rsidRDefault="00803301" w:rsidP="00DB4876">
            <w:pPr>
              <w:widowControl/>
              <w:spacing w:line="280" w:lineRule="exact"/>
              <w:jc w:val="center"/>
              <w:rPr>
                <w:rFonts w:ascii="標楷體" w:eastAsia="標楷體" w:hAnsi="標楷體" w:cs="新細明體"/>
                <w:kern w:val="0"/>
              </w:rPr>
            </w:pPr>
            <w:r w:rsidRPr="00803301">
              <w:rPr>
                <w:rFonts w:ascii="標楷體" w:eastAsia="標楷體" w:hAnsi="標楷體" w:cs="新細明體" w:hint="eastAsia"/>
                <w:kern w:val="0"/>
              </w:rPr>
              <w:t>12</w:t>
            </w:r>
          </w:p>
        </w:tc>
        <w:tc>
          <w:tcPr>
            <w:tcW w:w="490" w:type="pct"/>
            <w:tcBorders>
              <w:top w:val="nil"/>
              <w:left w:val="nil"/>
              <w:bottom w:val="single" w:sz="4" w:space="0" w:color="auto"/>
              <w:right w:val="single" w:sz="4" w:space="0" w:color="auto"/>
            </w:tcBorders>
            <w:shd w:val="clear" w:color="auto" w:fill="auto"/>
            <w:vAlign w:val="center"/>
          </w:tcPr>
          <w:p w:rsidR="00803301" w:rsidRPr="00803301" w:rsidRDefault="00803301" w:rsidP="00DB4876">
            <w:pPr>
              <w:widowControl/>
              <w:spacing w:line="280" w:lineRule="exact"/>
              <w:jc w:val="center"/>
              <w:rPr>
                <w:rFonts w:ascii="標楷體" w:eastAsia="標楷體" w:hAnsi="標楷體" w:cs="新細明體"/>
                <w:kern w:val="0"/>
              </w:rPr>
            </w:pPr>
            <w:r w:rsidRPr="00803301">
              <w:rPr>
                <w:rFonts w:ascii="標楷體" w:eastAsia="標楷體" w:hAnsi="標楷體" w:cs="新細明體" w:hint="eastAsia"/>
                <w:kern w:val="0"/>
              </w:rPr>
              <w:t>10.3</w:t>
            </w:r>
          </w:p>
        </w:tc>
        <w:tc>
          <w:tcPr>
            <w:tcW w:w="644" w:type="pct"/>
            <w:tcBorders>
              <w:top w:val="nil"/>
              <w:left w:val="nil"/>
              <w:bottom w:val="single" w:sz="4" w:space="0" w:color="auto"/>
              <w:right w:val="single" w:sz="12" w:space="0" w:color="auto"/>
            </w:tcBorders>
            <w:shd w:val="clear" w:color="auto" w:fill="auto"/>
            <w:vAlign w:val="center"/>
          </w:tcPr>
          <w:p w:rsidR="00803301" w:rsidRPr="00803301" w:rsidRDefault="00803301" w:rsidP="00DB4876">
            <w:pPr>
              <w:widowControl/>
              <w:spacing w:line="280" w:lineRule="exact"/>
              <w:jc w:val="center"/>
              <w:rPr>
                <w:rFonts w:ascii="標楷體" w:eastAsia="標楷體" w:hAnsi="標楷體" w:cs="新細明體"/>
                <w:kern w:val="0"/>
              </w:rPr>
            </w:pPr>
            <w:r w:rsidRPr="00803301">
              <w:rPr>
                <w:rFonts w:ascii="標楷體" w:eastAsia="標楷體" w:hAnsi="標楷體" w:cs="新細明體" w:hint="eastAsia"/>
                <w:kern w:val="0"/>
              </w:rPr>
              <w:t>5</w:t>
            </w:r>
          </w:p>
        </w:tc>
      </w:tr>
      <w:tr w:rsidR="00803301" w:rsidRPr="00803301" w:rsidTr="00DB4876">
        <w:trPr>
          <w:trHeight w:val="277"/>
        </w:trPr>
        <w:tc>
          <w:tcPr>
            <w:tcW w:w="677" w:type="pct"/>
            <w:tcBorders>
              <w:top w:val="nil"/>
              <w:left w:val="single" w:sz="12" w:space="0" w:color="auto"/>
              <w:bottom w:val="single" w:sz="4" w:space="0" w:color="auto"/>
              <w:right w:val="single" w:sz="4" w:space="0" w:color="auto"/>
            </w:tcBorders>
            <w:shd w:val="clear" w:color="auto" w:fill="auto"/>
            <w:vAlign w:val="center"/>
          </w:tcPr>
          <w:p w:rsidR="00803301" w:rsidRPr="00803301" w:rsidRDefault="00803301" w:rsidP="00DB4876">
            <w:pPr>
              <w:widowControl/>
              <w:spacing w:line="280" w:lineRule="exact"/>
              <w:jc w:val="center"/>
              <w:rPr>
                <w:rFonts w:ascii="標楷體" w:eastAsia="標楷體" w:hAnsi="標楷體" w:cs="新細明體"/>
                <w:kern w:val="0"/>
              </w:rPr>
            </w:pPr>
            <w:r w:rsidRPr="00803301">
              <w:rPr>
                <w:rFonts w:ascii="標楷體" w:eastAsia="標楷體" w:hAnsi="標楷體" w:cs="新細明體" w:hint="eastAsia"/>
                <w:kern w:val="0"/>
              </w:rPr>
              <w:t>第五單元</w:t>
            </w:r>
          </w:p>
        </w:tc>
        <w:tc>
          <w:tcPr>
            <w:tcW w:w="2628" w:type="pct"/>
            <w:tcBorders>
              <w:top w:val="nil"/>
              <w:left w:val="nil"/>
              <w:bottom w:val="single" w:sz="4" w:space="0" w:color="auto"/>
              <w:right w:val="single" w:sz="4" w:space="0" w:color="auto"/>
            </w:tcBorders>
            <w:shd w:val="clear" w:color="auto" w:fill="auto"/>
            <w:vAlign w:val="center"/>
          </w:tcPr>
          <w:p w:rsidR="00803301" w:rsidRPr="00803301" w:rsidRDefault="00803301" w:rsidP="00DB4876">
            <w:pPr>
              <w:widowControl/>
              <w:spacing w:line="280" w:lineRule="exact"/>
              <w:jc w:val="both"/>
              <w:rPr>
                <w:rFonts w:ascii="標楷體" w:eastAsia="標楷體" w:hAnsi="標楷體" w:cs="新細明體"/>
                <w:color w:val="000000"/>
                <w:kern w:val="0"/>
              </w:rPr>
            </w:pPr>
            <w:r w:rsidRPr="00803301">
              <w:rPr>
                <w:rFonts w:ascii="標楷體" w:eastAsia="標楷體" w:hAnsi="標楷體" w:cs="新細明體" w:hint="eastAsia"/>
                <w:color w:val="000000"/>
                <w:kern w:val="0"/>
              </w:rPr>
              <w:t>假設工程</w:t>
            </w:r>
          </w:p>
        </w:tc>
        <w:tc>
          <w:tcPr>
            <w:tcW w:w="561" w:type="pct"/>
            <w:tcBorders>
              <w:top w:val="nil"/>
              <w:left w:val="nil"/>
              <w:bottom w:val="single" w:sz="4" w:space="0" w:color="auto"/>
              <w:right w:val="single" w:sz="4" w:space="0" w:color="auto"/>
            </w:tcBorders>
            <w:shd w:val="clear" w:color="auto" w:fill="auto"/>
            <w:vAlign w:val="center"/>
          </w:tcPr>
          <w:p w:rsidR="00803301" w:rsidRPr="00803301" w:rsidRDefault="00803301" w:rsidP="00DB4876">
            <w:pPr>
              <w:widowControl/>
              <w:spacing w:line="280" w:lineRule="exact"/>
              <w:jc w:val="center"/>
              <w:rPr>
                <w:rFonts w:ascii="標楷體" w:eastAsia="標楷體" w:hAnsi="標楷體" w:cs="新細明體"/>
                <w:kern w:val="0"/>
              </w:rPr>
            </w:pPr>
            <w:r w:rsidRPr="00803301">
              <w:rPr>
                <w:rFonts w:ascii="標楷體" w:eastAsia="標楷體" w:hAnsi="標楷體" w:cs="新細明體" w:hint="eastAsia"/>
                <w:kern w:val="0"/>
              </w:rPr>
              <w:t>10</w:t>
            </w:r>
          </w:p>
        </w:tc>
        <w:tc>
          <w:tcPr>
            <w:tcW w:w="490" w:type="pct"/>
            <w:tcBorders>
              <w:top w:val="nil"/>
              <w:left w:val="nil"/>
              <w:bottom w:val="single" w:sz="4" w:space="0" w:color="auto"/>
              <w:right w:val="single" w:sz="4" w:space="0" w:color="auto"/>
            </w:tcBorders>
            <w:shd w:val="clear" w:color="auto" w:fill="auto"/>
            <w:vAlign w:val="center"/>
          </w:tcPr>
          <w:p w:rsidR="00803301" w:rsidRPr="00803301" w:rsidRDefault="00803301" w:rsidP="00DB4876">
            <w:pPr>
              <w:widowControl/>
              <w:spacing w:line="280" w:lineRule="exact"/>
              <w:jc w:val="center"/>
              <w:rPr>
                <w:rFonts w:ascii="標楷體" w:eastAsia="標楷體" w:hAnsi="標楷體" w:cs="新細明體"/>
                <w:kern w:val="0"/>
              </w:rPr>
            </w:pPr>
            <w:r w:rsidRPr="00803301">
              <w:rPr>
                <w:rFonts w:ascii="標楷體" w:eastAsia="標楷體" w:hAnsi="標楷體" w:cs="新細明體" w:hint="eastAsia"/>
                <w:kern w:val="0"/>
              </w:rPr>
              <w:t>8.6</w:t>
            </w:r>
          </w:p>
        </w:tc>
        <w:tc>
          <w:tcPr>
            <w:tcW w:w="644" w:type="pct"/>
            <w:tcBorders>
              <w:top w:val="nil"/>
              <w:left w:val="nil"/>
              <w:bottom w:val="single" w:sz="4" w:space="0" w:color="auto"/>
              <w:right w:val="single" w:sz="12" w:space="0" w:color="auto"/>
            </w:tcBorders>
            <w:shd w:val="clear" w:color="auto" w:fill="auto"/>
            <w:vAlign w:val="center"/>
          </w:tcPr>
          <w:p w:rsidR="00803301" w:rsidRPr="00803301" w:rsidRDefault="00803301" w:rsidP="00DB4876">
            <w:pPr>
              <w:widowControl/>
              <w:spacing w:line="280" w:lineRule="exact"/>
              <w:jc w:val="center"/>
              <w:rPr>
                <w:rFonts w:ascii="標楷體" w:eastAsia="標楷體" w:hAnsi="標楷體" w:cs="新細明體"/>
                <w:kern w:val="0"/>
              </w:rPr>
            </w:pPr>
            <w:r w:rsidRPr="00803301">
              <w:rPr>
                <w:rFonts w:ascii="標楷體" w:eastAsia="標楷體" w:hAnsi="標楷體" w:cs="新細明體" w:hint="eastAsia"/>
                <w:kern w:val="0"/>
              </w:rPr>
              <w:t>4</w:t>
            </w:r>
          </w:p>
        </w:tc>
      </w:tr>
      <w:tr w:rsidR="00803301" w:rsidRPr="00803301" w:rsidTr="00DB4876">
        <w:trPr>
          <w:trHeight w:val="254"/>
        </w:trPr>
        <w:tc>
          <w:tcPr>
            <w:tcW w:w="677" w:type="pct"/>
            <w:tcBorders>
              <w:top w:val="nil"/>
              <w:left w:val="single" w:sz="12" w:space="0" w:color="auto"/>
              <w:bottom w:val="single" w:sz="4" w:space="0" w:color="auto"/>
              <w:right w:val="single" w:sz="4" w:space="0" w:color="auto"/>
            </w:tcBorders>
            <w:shd w:val="clear" w:color="auto" w:fill="auto"/>
            <w:vAlign w:val="center"/>
          </w:tcPr>
          <w:p w:rsidR="00803301" w:rsidRPr="00803301" w:rsidRDefault="00803301" w:rsidP="00DB4876">
            <w:pPr>
              <w:widowControl/>
              <w:spacing w:line="280" w:lineRule="exact"/>
              <w:jc w:val="center"/>
              <w:rPr>
                <w:rFonts w:ascii="標楷體" w:eastAsia="標楷體" w:hAnsi="標楷體" w:cs="新細明體"/>
                <w:kern w:val="0"/>
              </w:rPr>
            </w:pPr>
            <w:r w:rsidRPr="00803301">
              <w:rPr>
                <w:rFonts w:ascii="標楷體" w:eastAsia="標楷體" w:hAnsi="標楷體" w:cs="新細明體" w:hint="eastAsia"/>
                <w:kern w:val="0"/>
              </w:rPr>
              <w:t>第六單元</w:t>
            </w:r>
          </w:p>
        </w:tc>
        <w:tc>
          <w:tcPr>
            <w:tcW w:w="2628" w:type="pct"/>
            <w:tcBorders>
              <w:top w:val="nil"/>
              <w:left w:val="nil"/>
              <w:bottom w:val="single" w:sz="4" w:space="0" w:color="auto"/>
              <w:right w:val="single" w:sz="4" w:space="0" w:color="auto"/>
            </w:tcBorders>
            <w:shd w:val="clear" w:color="auto" w:fill="auto"/>
            <w:vAlign w:val="center"/>
          </w:tcPr>
          <w:p w:rsidR="00803301" w:rsidRPr="00803301" w:rsidRDefault="00803301" w:rsidP="00DB4876">
            <w:pPr>
              <w:widowControl/>
              <w:spacing w:line="280" w:lineRule="exact"/>
              <w:jc w:val="both"/>
              <w:rPr>
                <w:rFonts w:ascii="標楷體" w:eastAsia="標楷體" w:hAnsi="標楷體" w:cs="新細明體"/>
                <w:color w:val="000000"/>
                <w:kern w:val="0"/>
              </w:rPr>
            </w:pPr>
            <w:r w:rsidRPr="00803301">
              <w:rPr>
                <w:rFonts w:ascii="標楷體" w:eastAsia="標楷體" w:hAnsi="標楷體" w:cs="新細明體" w:hint="eastAsia"/>
                <w:color w:val="000000"/>
                <w:kern w:val="0"/>
              </w:rPr>
              <w:t>工程施工管理</w:t>
            </w:r>
          </w:p>
        </w:tc>
        <w:tc>
          <w:tcPr>
            <w:tcW w:w="561" w:type="pct"/>
            <w:tcBorders>
              <w:top w:val="nil"/>
              <w:left w:val="nil"/>
              <w:bottom w:val="single" w:sz="4" w:space="0" w:color="auto"/>
              <w:right w:val="single" w:sz="4" w:space="0" w:color="auto"/>
            </w:tcBorders>
            <w:shd w:val="clear" w:color="auto" w:fill="auto"/>
            <w:vAlign w:val="center"/>
          </w:tcPr>
          <w:p w:rsidR="00803301" w:rsidRPr="00803301" w:rsidRDefault="00803301" w:rsidP="00DB4876">
            <w:pPr>
              <w:widowControl/>
              <w:spacing w:line="280" w:lineRule="exact"/>
              <w:jc w:val="center"/>
              <w:rPr>
                <w:rFonts w:ascii="標楷體" w:eastAsia="標楷體" w:hAnsi="標楷體" w:cs="新細明體"/>
                <w:kern w:val="0"/>
              </w:rPr>
            </w:pPr>
            <w:r w:rsidRPr="00803301">
              <w:rPr>
                <w:rFonts w:ascii="標楷體" w:eastAsia="標楷體" w:hAnsi="標楷體" w:cs="新細明體" w:hint="eastAsia"/>
                <w:kern w:val="0"/>
              </w:rPr>
              <w:t>40</w:t>
            </w:r>
          </w:p>
        </w:tc>
        <w:tc>
          <w:tcPr>
            <w:tcW w:w="490" w:type="pct"/>
            <w:tcBorders>
              <w:top w:val="nil"/>
              <w:left w:val="nil"/>
              <w:bottom w:val="single" w:sz="4" w:space="0" w:color="auto"/>
              <w:right w:val="single" w:sz="4" w:space="0" w:color="auto"/>
            </w:tcBorders>
            <w:shd w:val="clear" w:color="auto" w:fill="auto"/>
            <w:vAlign w:val="center"/>
          </w:tcPr>
          <w:p w:rsidR="00803301" w:rsidRPr="00803301" w:rsidRDefault="00803301" w:rsidP="00DB4876">
            <w:pPr>
              <w:widowControl/>
              <w:spacing w:line="280" w:lineRule="exact"/>
              <w:jc w:val="center"/>
              <w:rPr>
                <w:rFonts w:ascii="標楷體" w:eastAsia="標楷體" w:hAnsi="標楷體" w:cs="新細明體"/>
                <w:kern w:val="0"/>
              </w:rPr>
            </w:pPr>
            <w:r w:rsidRPr="00803301">
              <w:rPr>
                <w:rFonts w:ascii="標楷體" w:eastAsia="標楷體" w:hAnsi="標楷體" w:cs="新細明體" w:hint="eastAsia"/>
                <w:kern w:val="0"/>
              </w:rPr>
              <w:t>34.5</w:t>
            </w:r>
          </w:p>
        </w:tc>
        <w:tc>
          <w:tcPr>
            <w:tcW w:w="644" w:type="pct"/>
            <w:tcBorders>
              <w:top w:val="nil"/>
              <w:left w:val="nil"/>
              <w:bottom w:val="single" w:sz="4" w:space="0" w:color="auto"/>
              <w:right w:val="single" w:sz="12" w:space="0" w:color="auto"/>
            </w:tcBorders>
            <w:shd w:val="clear" w:color="auto" w:fill="auto"/>
            <w:vAlign w:val="center"/>
          </w:tcPr>
          <w:p w:rsidR="00803301" w:rsidRPr="00803301" w:rsidRDefault="00803301" w:rsidP="00DB4876">
            <w:pPr>
              <w:widowControl/>
              <w:spacing w:line="280" w:lineRule="exact"/>
              <w:jc w:val="center"/>
              <w:rPr>
                <w:rFonts w:ascii="標楷體" w:eastAsia="標楷體" w:hAnsi="標楷體" w:cs="新細明體"/>
                <w:kern w:val="0"/>
              </w:rPr>
            </w:pPr>
            <w:r w:rsidRPr="00803301">
              <w:rPr>
                <w:rFonts w:ascii="標楷體" w:eastAsia="標楷體" w:hAnsi="標楷體" w:cs="新細明體" w:hint="eastAsia"/>
                <w:kern w:val="0"/>
              </w:rPr>
              <w:t>17</w:t>
            </w:r>
          </w:p>
        </w:tc>
      </w:tr>
      <w:tr w:rsidR="00803301" w:rsidRPr="00803301" w:rsidTr="00DB4876">
        <w:trPr>
          <w:trHeight w:val="194"/>
        </w:trPr>
        <w:tc>
          <w:tcPr>
            <w:tcW w:w="677" w:type="pct"/>
            <w:tcBorders>
              <w:top w:val="nil"/>
              <w:left w:val="single" w:sz="12" w:space="0" w:color="auto"/>
              <w:bottom w:val="single" w:sz="4" w:space="0" w:color="auto"/>
              <w:right w:val="single" w:sz="4" w:space="0" w:color="auto"/>
            </w:tcBorders>
            <w:shd w:val="clear" w:color="auto" w:fill="auto"/>
            <w:vAlign w:val="center"/>
          </w:tcPr>
          <w:p w:rsidR="00803301" w:rsidRPr="00803301" w:rsidRDefault="00803301" w:rsidP="00DB4876">
            <w:pPr>
              <w:widowControl/>
              <w:spacing w:line="280" w:lineRule="exact"/>
              <w:jc w:val="center"/>
              <w:rPr>
                <w:rFonts w:ascii="標楷體" w:eastAsia="標楷體" w:hAnsi="標楷體" w:cs="新細明體"/>
                <w:kern w:val="0"/>
              </w:rPr>
            </w:pPr>
            <w:r w:rsidRPr="00803301">
              <w:rPr>
                <w:rFonts w:ascii="標楷體" w:eastAsia="標楷體" w:hAnsi="標楷體" w:cs="新細明體" w:hint="eastAsia"/>
                <w:kern w:val="0"/>
              </w:rPr>
              <w:t>第七單元</w:t>
            </w:r>
          </w:p>
        </w:tc>
        <w:tc>
          <w:tcPr>
            <w:tcW w:w="2628" w:type="pct"/>
            <w:tcBorders>
              <w:top w:val="nil"/>
              <w:left w:val="nil"/>
              <w:bottom w:val="single" w:sz="4" w:space="0" w:color="auto"/>
              <w:right w:val="single" w:sz="4" w:space="0" w:color="auto"/>
            </w:tcBorders>
            <w:shd w:val="clear" w:color="auto" w:fill="auto"/>
            <w:vAlign w:val="center"/>
          </w:tcPr>
          <w:p w:rsidR="00803301" w:rsidRPr="00803301" w:rsidRDefault="00803301" w:rsidP="00DB4876">
            <w:pPr>
              <w:widowControl/>
              <w:spacing w:line="280" w:lineRule="exact"/>
              <w:jc w:val="both"/>
              <w:rPr>
                <w:rFonts w:ascii="標楷體" w:eastAsia="標楷體" w:hAnsi="標楷體" w:cs="新細明體"/>
                <w:color w:val="000000"/>
                <w:kern w:val="0"/>
              </w:rPr>
            </w:pPr>
            <w:r w:rsidRPr="00803301">
              <w:rPr>
                <w:rFonts w:ascii="標楷體" w:eastAsia="標楷體" w:hAnsi="標楷體" w:cs="新細明體" w:hint="eastAsia"/>
                <w:color w:val="000000"/>
                <w:kern w:val="0"/>
              </w:rPr>
              <w:t>工程施工機具及工程施工技術</w:t>
            </w:r>
          </w:p>
        </w:tc>
        <w:tc>
          <w:tcPr>
            <w:tcW w:w="561" w:type="pct"/>
            <w:tcBorders>
              <w:top w:val="nil"/>
              <w:left w:val="nil"/>
              <w:bottom w:val="single" w:sz="4" w:space="0" w:color="auto"/>
              <w:right w:val="single" w:sz="4" w:space="0" w:color="auto"/>
            </w:tcBorders>
            <w:shd w:val="clear" w:color="auto" w:fill="auto"/>
            <w:vAlign w:val="center"/>
          </w:tcPr>
          <w:p w:rsidR="00803301" w:rsidRPr="00803301" w:rsidRDefault="00803301" w:rsidP="00DB4876">
            <w:pPr>
              <w:widowControl/>
              <w:spacing w:line="280" w:lineRule="exact"/>
              <w:jc w:val="center"/>
              <w:rPr>
                <w:rFonts w:ascii="標楷體" w:eastAsia="標楷體" w:hAnsi="標楷體" w:cs="新細明體"/>
                <w:kern w:val="0"/>
              </w:rPr>
            </w:pPr>
            <w:r w:rsidRPr="00803301">
              <w:rPr>
                <w:rFonts w:ascii="標楷體" w:eastAsia="標楷體" w:hAnsi="標楷體" w:cs="新細明體" w:hint="eastAsia"/>
                <w:kern w:val="0"/>
              </w:rPr>
              <w:t>30</w:t>
            </w:r>
          </w:p>
        </w:tc>
        <w:tc>
          <w:tcPr>
            <w:tcW w:w="490" w:type="pct"/>
            <w:tcBorders>
              <w:top w:val="nil"/>
              <w:left w:val="nil"/>
              <w:bottom w:val="single" w:sz="4" w:space="0" w:color="auto"/>
              <w:right w:val="single" w:sz="4" w:space="0" w:color="auto"/>
            </w:tcBorders>
            <w:shd w:val="clear" w:color="auto" w:fill="auto"/>
            <w:vAlign w:val="center"/>
          </w:tcPr>
          <w:p w:rsidR="00803301" w:rsidRPr="00803301" w:rsidRDefault="00803301" w:rsidP="00DB4876">
            <w:pPr>
              <w:widowControl/>
              <w:spacing w:line="280" w:lineRule="exact"/>
              <w:jc w:val="center"/>
              <w:rPr>
                <w:rFonts w:ascii="標楷體" w:eastAsia="標楷體" w:hAnsi="標楷體" w:cs="新細明體"/>
                <w:kern w:val="0"/>
              </w:rPr>
            </w:pPr>
            <w:r w:rsidRPr="00803301">
              <w:rPr>
                <w:rFonts w:ascii="標楷體" w:eastAsia="標楷體" w:hAnsi="標楷體" w:cs="新細明體" w:hint="eastAsia"/>
                <w:kern w:val="0"/>
              </w:rPr>
              <w:t>25.9</w:t>
            </w:r>
          </w:p>
        </w:tc>
        <w:tc>
          <w:tcPr>
            <w:tcW w:w="644" w:type="pct"/>
            <w:tcBorders>
              <w:top w:val="nil"/>
              <w:left w:val="nil"/>
              <w:bottom w:val="single" w:sz="4" w:space="0" w:color="auto"/>
              <w:right w:val="single" w:sz="12" w:space="0" w:color="auto"/>
            </w:tcBorders>
            <w:shd w:val="clear" w:color="auto" w:fill="auto"/>
            <w:vAlign w:val="center"/>
          </w:tcPr>
          <w:p w:rsidR="00803301" w:rsidRPr="00803301" w:rsidRDefault="00803301" w:rsidP="00DB4876">
            <w:pPr>
              <w:widowControl/>
              <w:spacing w:line="280" w:lineRule="exact"/>
              <w:jc w:val="center"/>
              <w:rPr>
                <w:rFonts w:ascii="標楷體" w:eastAsia="標楷體" w:hAnsi="標楷體" w:cs="新細明體"/>
                <w:kern w:val="0"/>
              </w:rPr>
            </w:pPr>
            <w:r w:rsidRPr="00803301">
              <w:rPr>
                <w:rFonts w:ascii="標楷體" w:eastAsia="標楷體" w:hAnsi="標楷體" w:cs="新細明體" w:hint="eastAsia"/>
                <w:kern w:val="0"/>
              </w:rPr>
              <w:t>13</w:t>
            </w:r>
          </w:p>
        </w:tc>
      </w:tr>
      <w:tr w:rsidR="00803301" w:rsidRPr="00803301" w:rsidTr="00DB4876">
        <w:trPr>
          <w:trHeight w:val="144"/>
        </w:trPr>
        <w:tc>
          <w:tcPr>
            <w:tcW w:w="677" w:type="pct"/>
            <w:tcBorders>
              <w:top w:val="nil"/>
              <w:left w:val="single" w:sz="12" w:space="0" w:color="auto"/>
              <w:bottom w:val="single" w:sz="4" w:space="0" w:color="auto"/>
              <w:right w:val="single" w:sz="4" w:space="0" w:color="auto"/>
            </w:tcBorders>
            <w:shd w:val="clear" w:color="auto" w:fill="auto"/>
            <w:vAlign w:val="center"/>
          </w:tcPr>
          <w:p w:rsidR="00803301" w:rsidRPr="00803301" w:rsidRDefault="00803301" w:rsidP="00DB4876">
            <w:pPr>
              <w:widowControl/>
              <w:spacing w:line="280" w:lineRule="exact"/>
              <w:jc w:val="center"/>
              <w:rPr>
                <w:rFonts w:ascii="標楷體" w:eastAsia="標楷體" w:hAnsi="標楷體" w:cs="新細明體"/>
                <w:kern w:val="0"/>
              </w:rPr>
            </w:pPr>
            <w:r w:rsidRPr="00803301">
              <w:rPr>
                <w:rFonts w:ascii="標楷體" w:eastAsia="標楷體" w:hAnsi="標楷體" w:cs="新細明體" w:hint="eastAsia"/>
                <w:kern w:val="0"/>
              </w:rPr>
              <w:t>第八單元</w:t>
            </w:r>
          </w:p>
        </w:tc>
        <w:tc>
          <w:tcPr>
            <w:tcW w:w="2628" w:type="pct"/>
            <w:tcBorders>
              <w:top w:val="nil"/>
              <w:left w:val="nil"/>
              <w:bottom w:val="single" w:sz="4" w:space="0" w:color="auto"/>
              <w:right w:val="single" w:sz="4" w:space="0" w:color="auto"/>
            </w:tcBorders>
            <w:shd w:val="clear" w:color="auto" w:fill="auto"/>
            <w:vAlign w:val="center"/>
          </w:tcPr>
          <w:p w:rsidR="00803301" w:rsidRPr="00803301" w:rsidRDefault="00803301" w:rsidP="00DB4876">
            <w:pPr>
              <w:widowControl/>
              <w:spacing w:line="280" w:lineRule="exact"/>
              <w:jc w:val="both"/>
              <w:rPr>
                <w:rFonts w:ascii="標楷體" w:eastAsia="標楷體" w:hAnsi="標楷體" w:cs="新細明體"/>
                <w:color w:val="000000"/>
                <w:kern w:val="0"/>
              </w:rPr>
            </w:pPr>
            <w:r w:rsidRPr="00803301">
              <w:rPr>
                <w:rFonts w:ascii="標楷體" w:eastAsia="標楷體" w:hAnsi="標楷體" w:cs="新細明體" w:hint="eastAsia"/>
                <w:color w:val="000000"/>
                <w:kern w:val="0"/>
              </w:rPr>
              <w:t>土方及地下基礎工程</w:t>
            </w:r>
          </w:p>
        </w:tc>
        <w:tc>
          <w:tcPr>
            <w:tcW w:w="561" w:type="pct"/>
            <w:tcBorders>
              <w:top w:val="nil"/>
              <w:left w:val="nil"/>
              <w:bottom w:val="single" w:sz="4" w:space="0" w:color="auto"/>
              <w:right w:val="single" w:sz="4" w:space="0" w:color="auto"/>
            </w:tcBorders>
            <w:shd w:val="clear" w:color="auto" w:fill="auto"/>
            <w:vAlign w:val="center"/>
          </w:tcPr>
          <w:p w:rsidR="00803301" w:rsidRPr="00803301" w:rsidRDefault="00803301" w:rsidP="00DB4876">
            <w:pPr>
              <w:widowControl/>
              <w:spacing w:line="280" w:lineRule="exact"/>
              <w:jc w:val="center"/>
              <w:rPr>
                <w:rFonts w:ascii="標楷體" w:eastAsia="標楷體" w:hAnsi="標楷體" w:cs="新細明體"/>
                <w:kern w:val="0"/>
              </w:rPr>
            </w:pPr>
            <w:r w:rsidRPr="00803301">
              <w:rPr>
                <w:rFonts w:ascii="標楷體" w:eastAsia="標楷體" w:hAnsi="標楷體" w:cs="新細明體" w:hint="eastAsia"/>
                <w:kern w:val="0"/>
              </w:rPr>
              <w:t>18</w:t>
            </w:r>
          </w:p>
        </w:tc>
        <w:tc>
          <w:tcPr>
            <w:tcW w:w="490" w:type="pct"/>
            <w:tcBorders>
              <w:top w:val="nil"/>
              <w:left w:val="nil"/>
              <w:bottom w:val="single" w:sz="4" w:space="0" w:color="auto"/>
              <w:right w:val="single" w:sz="4" w:space="0" w:color="auto"/>
            </w:tcBorders>
            <w:shd w:val="clear" w:color="auto" w:fill="auto"/>
            <w:vAlign w:val="center"/>
          </w:tcPr>
          <w:p w:rsidR="00803301" w:rsidRPr="00803301" w:rsidRDefault="00803301" w:rsidP="00DB4876">
            <w:pPr>
              <w:widowControl/>
              <w:spacing w:line="280" w:lineRule="exact"/>
              <w:jc w:val="center"/>
              <w:rPr>
                <w:rFonts w:ascii="標楷體" w:eastAsia="標楷體" w:hAnsi="標楷體" w:cs="新細明體"/>
                <w:kern w:val="0"/>
              </w:rPr>
            </w:pPr>
            <w:r w:rsidRPr="00803301">
              <w:rPr>
                <w:rFonts w:ascii="標楷體" w:eastAsia="標楷體" w:hAnsi="標楷體" w:cs="新細明體" w:hint="eastAsia"/>
                <w:kern w:val="0"/>
              </w:rPr>
              <w:t>15.5</w:t>
            </w:r>
          </w:p>
        </w:tc>
        <w:tc>
          <w:tcPr>
            <w:tcW w:w="644" w:type="pct"/>
            <w:tcBorders>
              <w:top w:val="nil"/>
              <w:left w:val="nil"/>
              <w:bottom w:val="single" w:sz="4" w:space="0" w:color="auto"/>
              <w:right w:val="single" w:sz="12" w:space="0" w:color="auto"/>
            </w:tcBorders>
            <w:shd w:val="clear" w:color="auto" w:fill="auto"/>
            <w:vAlign w:val="center"/>
          </w:tcPr>
          <w:p w:rsidR="00803301" w:rsidRPr="00803301" w:rsidRDefault="00803301" w:rsidP="00DB4876">
            <w:pPr>
              <w:widowControl/>
              <w:spacing w:line="280" w:lineRule="exact"/>
              <w:jc w:val="center"/>
              <w:rPr>
                <w:rFonts w:ascii="標楷體" w:eastAsia="標楷體" w:hAnsi="標楷體" w:cs="新細明體"/>
                <w:kern w:val="0"/>
              </w:rPr>
            </w:pPr>
            <w:r w:rsidRPr="00803301">
              <w:rPr>
                <w:rFonts w:ascii="標楷體" w:eastAsia="標楷體" w:hAnsi="標楷體" w:cs="新細明體" w:hint="eastAsia"/>
                <w:kern w:val="0"/>
              </w:rPr>
              <w:t>8</w:t>
            </w:r>
          </w:p>
        </w:tc>
      </w:tr>
      <w:tr w:rsidR="00803301" w:rsidRPr="00803301" w:rsidTr="00DB4876">
        <w:trPr>
          <w:trHeight w:val="108"/>
        </w:trPr>
        <w:tc>
          <w:tcPr>
            <w:tcW w:w="677" w:type="pct"/>
            <w:tcBorders>
              <w:top w:val="nil"/>
              <w:left w:val="single" w:sz="12" w:space="0" w:color="auto"/>
              <w:bottom w:val="single" w:sz="4" w:space="0" w:color="auto"/>
              <w:right w:val="single" w:sz="4" w:space="0" w:color="auto"/>
            </w:tcBorders>
            <w:shd w:val="clear" w:color="auto" w:fill="auto"/>
            <w:vAlign w:val="center"/>
          </w:tcPr>
          <w:p w:rsidR="00803301" w:rsidRPr="00803301" w:rsidRDefault="00803301" w:rsidP="00DB4876">
            <w:pPr>
              <w:widowControl/>
              <w:spacing w:line="280" w:lineRule="exact"/>
              <w:jc w:val="center"/>
              <w:rPr>
                <w:rFonts w:ascii="標楷體" w:eastAsia="標楷體" w:hAnsi="標楷體" w:cs="新細明體"/>
                <w:kern w:val="0"/>
              </w:rPr>
            </w:pPr>
            <w:r w:rsidRPr="00803301">
              <w:rPr>
                <w:rFonts w:ascii="標楷體" w:eastAsia="標楷體" w:hAnsi="標楷體" w:cs="新細明體" w:hint="eastAsia"/>
                <w:kern w:val="0"/>
              </w:rPr>
              <w:t>第十二單元</w:t>
            </w:r>
          </w:p>
        </w:tc>
        <w:tc>
          <w:tcPr>
            <w:tcW w:w="2628" w:type="pct"/>
            <w:tcBorders>
              <w:top w:val="nil"/>
              <w:left w:val="nil"/>
              <w:bottom w:val="single" w:sz="4" w:space="0" w:color="auto"/>
              <w:right w:val="single" w:sz="4" w:space="0" w:color="auto"/>
            </w:tcBorders>
            <w:shd w:val="clear" w:color="auto" w:fill="auto"/>
            <w:vAlign w:val="center"/>
          </w:tcPr>
          <w:p w:rsidR="00803301" w:rsidRPr="00803301" w:rsidRDefault="00803301" w:rsidP="00DB4876">
            <w:pPr>
              <w:widowControl/>
              <w:spacing w:line="280" w:lineRule="exact"/>
              <w:jc w:val="both"/>
              <w:rPr>
                <w:rFonts w:ascii="標楷體" w:eastAsia="標楷體" w:hAnsi="標楷體" w:cs="新細明體"/>
                <w:color w:val="000000"/>
                <w:kern w:val="0"/>
              </w:rPr>
            </w:pPr>
            <w:r w:rsidRPr="00803301">
              <w:rPr>
                <w:rFonts w:ascii="標楷體" w:eastAsia="標楷體" w:hAnsi="標楷體" w:cs="新細明體" w:hint="eastAsia"/>
                <w:color w:val="000000"/>
                <w:kern w:val="0"/>
              </w:rPr>
              <w:t>職災案例之分析及預防</w:t>
            </w:r>
          </w:p>
        </w:tc>
        <w:tc>
          <w:tcPr>
            <w:tcW w:w="561" w:type="pct"/>
            <w:tcBorders>
              <w:top w:val="nil"/>
              <w:left w:val="nil"/>
              <w:bottom w:val="single" w:sz="4" w:space="0" w:color="auto"/>
              <w:right w:val="single" w:sz="4" w:space="0" w:color="auto"/>
            </w:tcBorders>
            <w:shd w:val="clear" w:color="auto" w:fill="auto"/>
            <w:vAlign w:val="center"/>
          </w:tcPr>
          <w:p w:rsidR="00803301" w:rsidRPr="00803301" w:rsidRDefault="00803301" w:rsidP="00DB4876">
            <w:pPr>
              <w:widowControl/>
              <w:spacing w:line="280" w:lineRule="exact"/>
              <w:jc w:val="center"/>
              <w:rPr>
                <w:rFonts w:ascii="標楷體" w:eastAsia="標楷體" w:hAnsi="標楷體" w:cs="新細明體"/>
                <w:kern w:val="0"/>
              </w:rPr>
            </w:pPr>
            <w:r w:rsidRPr="00803301">
              <w:rPr>
                <w:rFonts w:ascii="標楷體" w:eastAsia="標楷體" w:hAnsi="標楷體" w:cs="新細明體" w:hint="eastAsia"/>
                <w:kern w:val="0"/>
              </w:rPr>
              <w:t>6</w:t>
            </w:r>
          </w:p>
        </w:tc>
        <w:tc>
          <w:tcPr>
            <w:tcW w:w="490" w:type="pct"/>
            <w:tcBorders>
              <w:top w:val="nil"/>
              <w:left w:val="nil"/>
              <w:bottom w:val="single" w:sz="4" w:space="0" w:color="auto"/>
              <w:right w:val="single" w:sz="4" w:space="0" w:color="auto"/>
            </w:tcBorders>
            <w:shd w:val="clear" w:color="auto" w:fill="auto"/>
            <w:vAlign w:val="center"/>
          </w:tcPr>
          <w:p w:rsidR="00803301" w:rsidRPr="00803301" w:rsidRDefault="00803301" w:rsidP="00DB4876">
            <w:pPr>
              <w:widowControl/>
              <w:spacing w:line="280" w:lineRule="exact"/>
              <w:jc w:val="center"/>
              <w:rPr>
                <w:rFonts w:ascii="標楷體" w:eastAsia="標楷體" w:hAnsi="標楷體" w:cs="新細明體"/>
                <w:kern w:val="0"/>
              </w:rPr>
            </w:pPr>
            <w:r w:rsidRPr="00803301">
              <w:rPr>
                <w:rFonts w:ascii="標楷體" w:eastAsia="標楷體" w:hAnsi="標楷體" w:cs="新細明體" w:hint="eastAsia"/>
                <w:kern w:val="0"/>
              </w:rPr>
              <w:t>5.2</w:t>
            </w:r>
          </w:p>
        </w:tc>
        <w:tc>
          <w:tcPr>
            <w:tcW w:w="644" w:type="pct"/>
            <w:tcBorders>
              <w:top w:val="nil"/>
              <w:left w:val="nil"/>
              <w:bottom w:val="single" w:sz="4" w:space="0" w:color="auto"/>
              <w:right w:val="single" w:sz="12" w:space="0" w:color="auto"/>
            </w:tcBorders>
            <w:shd w:val="clear" w:color="auto" w:fill="auto"/>
            <w:vAlign w:val="center"/>
          </w:tcPr>
          <w:p w:rsidR="00803301" w:rsidRPr="00803301" w:rsidRDefault="00803301" w:rsidP="00DB4876">
            <w:pPr>
              <w:widowControl/>
              <w:spacing w:line="280" w:lineRule="exact"/>
              <w:jc w:val="center"/>
              <w:rPr>
                <w:rFonts w:ascii="標楷體" w:eastAsia="標楷體" w:hAnsi="標楷體" w:cs="新細明體"/>
                <w:kern w:val="0"/>
              </w:rPr>
            </w:pPr>
            <w:r w:rsidRPr="00803301">
              <w:rPr>
                <w:rFonts w:ascii="標楷體" w:eastAsia="標楷體" w:hAnsi="標楷體" w:cs="新細明體" w:hint="eastAsia"/>
                <w:kern w:val="0"/>
              </w:rPr>
              <w:t>3</w:t>
            </w:r>
          </w:p>
        </w:tc>
      </w:tr>
      <w:tr w:rsidR="00803301" w:rsidRPr="00803301" w:rsidTr="00DB4876">
        <w:trPr>
          <w:trHeight w:val="19"/>
        </w:trPr>
        <w:tc>
          <w:tcPr>
            <w:tcW w:w="677" w:type="pct"/>
            <w:tcBorders>
              <w:top w:val="triple" w:sz="4" w:space="0" w:color="auto"/>
              <w:left w:val="single" w:sz="12" w:space="0" w:color="auto"/>
              <w:bottom w:val="single" w:sz="4" w:space="0" w:color="auto"/>
              <w:right w:val="single" w:sz="4" w:space="0" w:color="auto"/>
            </w:tcBorders>
            <w:shd w:val="clear" w:color="auto" w:fill="D9D9D9"/>
            <w:vAlign w:val="center"/>
          </w:tcPr>
          <w:p w:rsidR="00803301" w:rsidRPr="00803301" w:rsidRDefault="00803301" w:rsidP="00DB4876">
            <w:pPr>
              <w:widowControl/>
              <w:spacing w:line="220" w:lineRule="exact"/>
              <w:jc w:val="center"/>
              <w:rPr>
                <w:rFonts w:ascii="標楷體" w:eastAsia="標楷體" w:hAnsi="標楷體" w:cs="新細明體"/>
                <w:kern w:val="0"/>
                <w:sz w:val="20"/>
                <w:szCs w:val="20"/>
              </w:rPr>
            </w:pPr>
            <w:r w:rsidRPr="00803301">
              <w:rPr>
                <w:rFonts w:ascii="標楷體" w:eastAsia="標楷體" w:hAnsi="標楷體" w:cs="新細明體" w:hint="eastAsia"/>
                <w:kern w:val="0"/>
                <w:sz w:val="20"/>
                <w:szCs w:val="20"/>
              </w:rPr>
              <w:t>第二類科</w:t>
            </w:r>
          </w:p>
        </w:tc>
        <w:tc>
          <w:tcPr>
            <w:tcW w:w="2628" w:type="pct"/>
            <w:tcBorders>
              <w:top w:val="triple" w:sz="4" w:space="0" w:color="auto"/>
              <w:left w:val="nil"/>
              <w:bottom w:val="single" w:sz="4" w:space="0" w:color="auto"/>
              <w:right w:val="single" w:sz="4" w:space="0" w:color="auto"/>
            </w:tcBorders>
            <w:shd w:val="clear" w:color="auto" w:fill="D9D9D9"/>
            <w:vAlign w:val="center"/>
          </w:tcPr>
          <w:p w:rsidR="00803301" w:rsidRPr="00803301" w:rsidRDefault="00803301" w:rsidP="00DB4876">
            <w:pPr>
              <w:widowControl/>
              <w:spacing w:line="220" w:lineRule="exact"/>
              <w:jc w:val="center"/>
              <w:rPr>
                <w:rFonts w:ascii="標楷體" w:eastAsia="標楷體" w:hAnsi="標楷體" w:cs="新細明體"/>
                <w:kern w:val="0"/>
                <w:sz w:val="20"/>
                <w:szCs w:val="20"/>
              </w:rPr>
            </w:pPr>
            <w:r w:rsidRPr="00803301">
              <w:rPr>
                <w:rFonts w:ascii="標楷體" w:eastAsia="標楷體" w:hAnsi="標楷體" w:cs="新細明體" w:hint="eastAsia"/>
                <w:kern w:val="0"/>
                <w:sz w:val="20"/>
                <w:szCs w:val="20"/>
              </w:rPr>
              <w:t>名</w:t>
            </w:r>
            <w:r w:rsidR="00D55A69">
              <w:rPr>
                <w:rFonts w:ascii="標楷體" w:eastAsia="標楷體" w:hAnsi="標楷體" w:cs="新細明體" w:hint="eastAsia"/>
                <w:kern w:val="0"/>
                <w:sz w:val="20"/>
                <w:szCs w:val="20"/>
              </w:rPr>
              <w:t xml:space="preserve">                  </w:t>
            </w:r>
            <w:r w:rsidRPr="00803301">
              <w:rPr>
                <w:rFonts w:ascii="標楷體" w:eastAsia="標楷體" w:hAnsi="標楷體" w:cs="新細明體" w:hint="eastAsia"/>
                <w:kern w:val="0"/>
                <w:sz w:val="20"/>
                <w:szCs w:val="20"/>
              </w:rPr>
              <w:t>稱</w:t>
            </w:r>
          </w:p>
        </w:tc>
        <w:tc>
          <w:tcPr>
            <w:tcW w:w="561" w:type="pct"/>
            <w:tcBorders>
              <w:top w:val="triple" w:sz="4" w:space="0" w:color="auto"/>
              <w:left w:val="nil"/>
              <w:bottom w:val="single" w:sz="4" w:space="0" w:color="auto"/>
              <w:right w:val="single" w:sz="4" w:space="0" w:color="auto"/>
            </w:tcBorders>
            <w:shd w:val="clear" w:color="auto" w:fill="D9D9D9"/>
            <w:vAlign w:val="center"/>
          </w:tcPr>
          <w:p w:rsidR="00803301" w:rsidRPr="00803301" w:rsidRDefault="00803301" w:rsidP="00DB4876">
            <w:pPr>
              <w:widowControl/>
              <w:spacing w:line="220" w:lineRule="exact"/>
              <w:jc w:val="center"/>
              <w:rPr>
                <w:rFonts w:ascii="標楷體" w:eastAsia="標楷體" w:hAnsi="標楷體" w:cs="新細明體"/>
                <w:kern w:val="0"/>
                <w:sz w:val="20"/>
                <w:szCs w:val="20"/>
              </w:rPr>
            </w:pPr>
            <w:r w:rsidRPr="00803301">
              <w:rPr>
                <w:rFonts w:ascii="標楷體" w:eastAsia="標楷體" w:hAnsi="標楷體" w:cs="新細明體" w:hint="eastAsia"/>
                <w:kern w:val="0"/>
                <w:sz w:val="20"/>
                <w:szCs w:val="20"/>
              </w:rPr>
              <w:t>課程時數</w:t>
            </w:r>
          </w:p>
        </w:tc>
        <w:tc>
          <w:tcPr>
            <w:tcW w:w="490" w:type="pct"/>
            <w:tcBorders>
              <w:top w:val="triple" w:sz="4" w:space="0" w:color="auto"/>
              <w:left w:val="nil"/>
              <w:bottom w:val="single" w:sz="4" w:space="0" w:color="auto"/>
              <w:right w:val="single" w:sz="4" w:space="0" w:color="auto"/>
            </w:tcBorders>
            <w:shd w:val="clear" w:color="auto" w:fill="D9D9D9"/>
            <w:vAlign w:val="center"/>
          </w:tcPr>
          <w:p w:rsidR="00803301" w:rsidRPr="00803301" w:rsidRDefault="00803301" w:rsidP="00DB4876">
            <w:pPr>
              <w:widowControl/>
              <w:spacing w:line="220" w:lineRule="exact"/>
              <w:jc w:val="center"/>
              <w:rPr>
                <w:rFonts w:ascii="標楷體" w:eastAsia="標楷體" w:hAnsi="標楷體" w:cs="新細明體"/>
                <w:kern w:val="0"/>
                <w:sz w:val="20"/>
                <w:szCs w:val="20"/>
              </w:rPr>
            </w:pPr>
            <w:r w:rsidRPr="00803301">
              <w:rPr>
                <w:rFonts w:ascii="標楷體" w:eastAsia="標楷體" w:hAnsi="標楷體" w:cs="新細明體" w:hint="eastAsia"/>
                <w:kern w:val="0"/>
                <w:sz w:val="20"/>
                <w:szCs w:val="20"/>
              </w:rPr>
              <w:t>配比％</w:t>
            </w:r>
          </w:p>
        </w:tc>
        <w:tc>
          <w:tcPr>
            <w:tcW w:w="644" w:type="pct"/>
            <w:tcBorders>
              <w:top w:val="triple" w:sz="4" w:space="0" w:color="auto"/>
              <w:left w:val="nil"/>
              <w:bottom w:val="single" w:sz="4" w:space="0" w:color="auto"/>
              <w:right w:val="single" w:sz="12" w:space="0" w:color="auto"/>
            </w:tcBorders>
            <w:shd w:val="clear" w:color="auto" w:fill="D9D9D9"/>
            <w:vAlign w:val="center"/>
          </w:tcPr>
          <w:p w:rsidR="00803301" w:rsidRPr="00803301" w:rsidRDefault="00803301" w:rsidP="00DB4876">
            <w:pPr>
              <w:widowControl/>
              <w:spacing w:line="220" w:lineRule="exact"/>
              <w:jc w:val="center"/>
              <w:rPr>
                <w:rFonts w:ascii="標楷體" w:eastAsia="標楷體" w:hAnsi="標楷體" w:cs="新細明體"/>
                <w:kern w:val="0"/>
                <w:sz w:val="20"/>
                <w:szCs w:val="20"/>
              </w:rPr>
            </w:pPr>
            <w:r w:rsidRPr="00803301">
              <w:rPr>
                <w:rFonts w:ascii="標楷體" w:eastAsia="標楷體" w:hAnsi="標楷體" w:cs="新細明體" w:hint="eastAsia"/>
                <w:kern w:val="0"/>
                <w:sz w:val="20"/>
                <w:szCs w:val="20"/>
              </w:rPr>
              <w:t>命題</w:t>
            </w:r>
            <w:proofErr w:type="gramStart"/>
            <w:r w:rsidRPr="00803301">
              <w:rPr>
                <w:rFonts w:ascii="標楷體" w:eastAsia="標楷體" w:hAnsi="標楷體" w:cs="新細明體" w:hint="eastAsia"/>
                <w:kern w:val="0"/>
                <w:sz w:val="20"/>
                <w:szCs w:val="20"/>
              </w:rPr>
              <w:t>題</w:t>
            </w:r>
            <w:proofErr w:type="gramEnd"/>
            <w:r w:rsidRPr="00803301">
              <w:rPr>
                <w:rFonts w:ascii="標楷體" w:eastAsia="標楷體" w:hAnsi="標楷體" w:cs="新細明體" w:hint="eastAsia"/>
                <w:kern w:val="0"/>
                <w:sz w:val="20"/>
                <w:szCs w:val="20"/>
              </w:rPr>
              <w:t>數</w:t>
            </w:r>
          </w:p>
        </w:tc>
      </w:tr>
      <w:tr w:rsidR="00803301" w:rsidRPr="00803301" w:rsidTr="00DB4876">
        <w:trPr>
          <w:trHeight w:val="186"/>
        </w:trPr>
        <w:tc>
          <w:tcPr>
            <w:tcW w:w="677" w:type="pct"/>
            <w:tcBorders>
              <w:top w:val="nil"/>
              <w:left w:val="single" w:sz="12" w:space="0" w:color="auto"/>
              <w:bottom w:val="single" w:sz="4" w:space="0" w:color="auto"/>
              <w:right w:val="single" w:sz="4" w:space="0" w:color="auto"/>
            </w:tcBorders>
            <w:shd w:val="clear" w:color="auto" w:fill="auto"/>
            <w:vAlign w:val="center"/>
          </w:tcPr>
          <w:p w:rsidR="00803301" w:rsidRPr="00803301" w:rsidRDefault="00803301" w:rsidP="00DB4876">
            <w:pPr>
              <w:widowControl/>
              <w:spacing w:line="280" w:lineRule="exact"/>
              <w:jc w:val="center"/>
              <w:rPr>
                <w:rFonts w:ascii="標楷體" w:eastAsia="標楷體" w:hAnsi="標楷體" w:cs="新細明體"/>
                <w:kern w:val="0"/>
              </w:rPr>
            </w:pPr>
            <w:r w:rsidRPr="00803301">
              <w:rPr>
                <w:rFonts w:ascii="標楷體" w:eastAsia="標楷體" w:hAnsi="標楷體" w:cs="新細明體" w:hint="eastAsia"/>
                <w:kern w:val="0"/>
              </w:rPr>
              <w:t>第一單元</w:t>
            </w:r>
          </w:p>
        </w:tc>
        <w:tc>
          <w:tcPr>
            <w:tcW w:w="2628" w:type="pct"/>
            <w:tcBorders>
              <w:top w:val="nil"/>
              <w:left w:val="nil"/>
              <w:bottom w:val="single" w:sz="4" w:space="0" w:color="auto"/>
              <w:right w:val="single" w:sz="4" w:space="0" w:color="auto"/>
            </w:tcBorders>
            <w:shd w:val="clear" w:color="auto" w:fill="auto"/>
            <w:vAlign w:val="center"/>
          </w:tcPr>
          <w:p w:rsidR="00803301" w:rsidRPr="00803301" w:rsidRDefault="00803301" w:rsidP="00DB4876">
            <w:pPr>
              <w:widowControl/>
              <w:spacing w:line="280" w:lineRule="exact"/>
              <w:jc w:val="both"/>
              <w:rPr>
                <w:rFonts w:ascii="標楷體" w:eastAsia="標楷體" w:hAnsi="標楷體" w:cs="新細明體"/>
                <w:color w:val="000000"/>
                <w:kern w:val="0"/>
                <w:sz w:val="22"/>
              </w:rPr>
            </w:pPr>
            <w:r w:rsidRPr="00803301">
              <w:rPr>
                <w:rFonts w:ascii="標楷體" w:eastAsia="標楷體" w:hAnsi="標楷體" w:cs="新細明體" w:hint="eastAsia"/>
                <w:color w:val="000000"/>
                <w:kern w:val="0"/>
                <w:sz w:val="22"/>
              </w:rPr>
              <w:t>營建、政府採購、品質管理、環保及勞工安全衛生法規</w:t>
            </w:r>
          </w:p>
        </w:tc>
        <w:tc>
          <w:tcPr>
            <w:tcW w:w="561" w:type="pct"/>
            <w:tcBorders>
              <w:top w:val="nil"/>
              <w:left w:val="nil"/>
              <w:bottom w:val="single" w:sz="4" w:space="0" w:color="auto"/>
              <w:right w:val="single" w:sz="4" w:space="0" w:color="auto"/>
            </w:tcBorders>
            <w:shd w:val="clear" w:color="auto" w:fill="auto"/>
            <w:vAlign w:val="center"/>
          </w:tcPr>
          <w:p w:rsidR="00803301" w:rsidRPr="00803301" w:rsidRDefault="00803301" w:rsidP="00DB4876">
            <w:pPr>
              <w:widowControl/>
              <w:spacing w:line="280" w:lineRule="exact"/>
              <w:jc w:val="center"/>
              <w:rPr>
                <w:rFonts w:ascii="標楷體" w:eastAsia="標楷體" w:hAnsi="標楷體" w:cs="新細明體"/>
                <w:kern w:val="0"/>
              </w:rPr>
            </w:pPr>
            <w:r w:rsidRPr="00803301">
              <w:rPr>
                <w:rFonts w:ascii="標楷體" w:eastAsia="標楷體" w:hAnsi="標楷體" w:cs="新細明體" w:hint="eastAsia"/>
                <w:kern w:val="0"/>
              </w:rPr>
              <w:t>36</w:t>
            </w:r>
          </w:p>
        </w:tc>
        <w:tc>
          <w:tcPr>
            <w:tcW w:w="490" w:type="pct"/>
            <w:tcBorders>
              <w:top w:val="nil"/>
              <w:left w:val="nil"/>
              <w:bottom w:val="single" w:sz="4" w:space="0" w:color="auto"/>
              <w:right w:val="single" w:sz="4" w:space="0" w:color="auto"/>
            </w:tcBorders>
            <w:shd w:val="clear" w:color="auto" w:fill="auto"/>
            <w:vAlign w:val="center"/>
          </w:tcPr>
          <w:p w:rsidR="00803301" w:rsidRPr="00803301" w:rsidRDefault="00803301" w:rsidP="00DB4876">
            <w:pPr>
              <w:widowControl/>
              <w:spacing w:line="280" w:lineRule="exact"/>
              <w:jc w:val="center"/>
              <w:rPr>
                <w:rFonts w:ascii="標楷體" w:eastAsia="標楷體" w:hAnsi="標楷體" w:cs="新細明體"/>
                <w:kern w:val="0"/>
              </w:rPr>
            </w:pPr>
            <w:r w:rsidRPr="00803301">
              <w:rPr>
                <w:rFonts w:ascii="標楷體" w:eastAsia="標楷體" w:hAnsi="標楷體" w:cs="新細明體" w:hint="eastAsia"/>
                <w:kern w:val="0"/>
              </w:rPr>
              <w:t>34.6</w:t>
            </w:r>
          </w:p>
        </w:tc>
        <w:tc>
          <w:tcPr>
            <w:tcW w:w="644" w:type="pct"/>
            <w:tcBorders>
              <w:top w:val="nil"/>
              <w:left w:val="nil"/>
              <w:bottom w:val="single" w:sz="4" w:space="0" w:color="auto"/>
              <w:right w:val="single" w:sz="12" w:space="0" w:color="auto"/>
            </w:tcBorders>
            <w:shd w:val="clear" w:color="auto" w:fill="auto"/>
            <w:vAlign w:val="center"/>
          </w:tcPr>
          <w:p w:rsidR="00803301" w:rsidRPr="00803301" w:rsidRDefault="00803301" w:rsidP="00DB4876">
            <w:pPr>
              <w:widowControl/>
              <w:spacing w:line="280" w:lineRule="exact"/>
              <w:jc w:val="center"/>
              <w:rPr>
                <w:rFonts w:ascii="標楷體" w:eastAsia="標楷體" w:hAnsi="標楷體" w:cs="新細明體"/>
                <w:kern w:val="0"/>
              </w:rPr>
            </w:pPr>
            <w:r w:rsidRPr="00803301">
              <w:rPr>
                <w:rFonts w:ascii="標楷體" w:eastAsia="標楷體" w:hAnsi="標楷體" w:cs="新細明體" w:hint="eastAsia"/>
                <w:kern w:val="0"/>
              </w:rPr>
              <w:t>17</w:t>
            </w:r>
          </w:p>
        </w:tc>
      </w:tr>
      <w:tr w:rsidR="00803301" w:rsidRPr="00803301" w:rsidTr="00DB4876">
        <w:trPr>
          <w:trHeight w:val="125"/>
        </w:trPr>
        <w:tc>
          <w:tcPr>
            <w:tcW w:w="677" w:type="pct"/>
            <w:tcBorders>
              <w:top w:val="nil"/>
              <w:left w:val="single" w:sz="12" w:space="0" w:color="auto"/>
              <w:bottom w:val="single" w:sz="4" w:space="0" w:color="auto"/>
              <w:right w:val="single" w:sz="4" w:space="0" w:color="auto"/>
            </w:tcBorders>
            <w:shd w:val="clear" w:color="auto" w:fill="auto"/>
            <w:vAlign w:val="center"/>
          </w:tcPr>
          <w:p w:rsidR="00803301" w:rsidRPr="00803301" w:rsidRDefault="00803301" w:rsidP="00DB4876">
            <w:pPr>
              <w:widowControl/>
              <w:spacing w:line="280" w:lineRule="exact"/>
              <w:jc w:val="center"/>
              <w:rPr>
                <w:rFonts w:ascii="標楷體" w:eastAsia="標楷體" w:hAnsi="標楷體" w:cs="新細明體"/>
                <w:kern w:val="0"/>
              </w:rPr>
            </w:pPr>
            <w:r w:rsidRPr="00803301">
              <w:rPr>
                <w:rFonts w:ascii="標楷體" w:eastAsia="標楷體" w:hAnsi="標楷體" w:cs="新細明體" w:hint="eastAsia"/>
                <w:kern w:val="0"/>
              </w:rPr>
              <w:t>第二單元</w:t>
            </w:r>
          </w:p>
        </w:tc>
        <w:tc>
          <w:tcPr>
            <w:tcW w:w="2628" w:type="pct"/>
            <w:tcBorders>
              <w:top w:val="nil"/>
              <w:left w:val="nil"/>
              <w:bottom w:val="single" w:sz="4" w:space="0" w:color="auto"/>
              <w:right w:val="single" w:sz="4" w:space="0" w:color="auto"/>
            </w:tcBorders>
            <w:shd w:val="clear" w:color="auto" w:fill="auto"/>
            <w:vAlign w:val="center"/>
          </w:tcPr>
          <w:p w:rsidR="00803301" w:rsidRPr="00803301" w:rsidRDefault="00803301" w:rsidP="00DB4876">
            <w:pPr>
              <w:widowControl/>
              <w:spacing w:line="280" w:lineRule="exact"/>
              <w:jc w:val="both"/>
              <w:rPr>
                <w:rFonts w:ascii="標楷體" w:eastAsia="標楷體" w:hAnsi="標楷體" w:cs="新細明體"/>
                <w:color w:val="000000"/>
                <w:kern w:val="0"/>
              </w:rPr>
            </w:pPr>
            <w:r w:rsidRPr="00803301">
              <w:rPr>
                <w:rFonts w:ascii="標楷體" w:eastAsia="標楷體" w:hAnsi="標楷體" w:cs="新細明體" w:hint="eastAsia"/>
                <w:color w:val="000000"/>
                <w:kern w:val="0"/>
              </w:rPr>
              <w:t>工程</w:t>
            </w:r>
            <w:proofErr w:type="gramStart"/>
            <w:r w:rsidRPr="00803301">
              <w:rPr>
                <w:rFonts w:ascii="標楷體" w:eastAsia="標楷體" w:hAnsi="標楷體" w:cs="新細明體" w:hint="eastAsia"/>
                <w:color w:val="000000"/>
                <w:kern w:val="0"/>
              </w:rPr>
              <w:t>圖說判識</w:t>
            </w:r>
            <w:proofErr w:type="gramEnd"/>
          </w:p>
        </w:tc>
        <w:tc>
          <w:tcPr>
            <w:tcW w:w="561" w:type="pct"/>
            <w:tcBorders>
              <w:top w:val="nil"/>
              <w:left w:val="nil"/>
              <w:bottom w:val="single" w:sz="4" w:space="0" w:color="auto"/>
              <w:right w:val="single" w:sz="4" w:space="0" w:color="auto"/>
            </w:tcBorders>
            <w:shd w:val="clear" w:color="auto" w:fill="auto"/>
            <w:vAlign w:val="center"/>
          </w:tcPr>
          <w:p w:rsidR="00803301" w:rsidRPr="00803301" w:rsidRDefault="00803301" w:rsidP="00DB4876">
            <w:pPr>
              <w:widowControl/>
              <w:spacing w:line="280" w:lineRule="exact"/>
              <w:jc w:val="center"/>
              <w:rPr>
                <w:rFonts w:ascii="標楷體" w:eastAsia="標楷體" w:hAnsi="標楷體" w:cs="新細明體"/>
                <w:kern w:val="0"/>
              </w:rPr>
            </w:pPr>
            <w:r w:rsidRPr="00803301">
              <w:rPr>
                <w:rFonts w:ascii="標楷體" w:eastAsia="標楷體" w:hAnsi="標楷體" w:cs="新細明體" w:hint="eastAsia"/>
                <w:kern w:val="0"/>
              </w:rPr>
              <w:t>8</w:t>
            </w:r>
          </w:p>
        </w:tc>
        <w:tc>
          <w:tcPr>
            <w:tcW w:w="490" w:type="pct"/>
            <w:tcBorders>
              <w:top w:val="nil"/>
              <w:left w:val="nil"/>
              <w:bottom w:val="single" w:sz="4" w:space="0" w:color="auto"/>
              <w:right w:val="single" w:sz="4" w:space="0" w:color="auto"/>
            </w:tcBorders>
            <w:shd w:val="clear" w:color="auto" w:fill="auto"/>
            <w:vAlign w:val="center"/>
          </w:tcPr>
          <w:p w:rsidR="00803301" w:rsidRPr="00803301" w:rsidRDefault="00803301" w:rsidP="00DB4876">
            <w:pPr>
              <w:widowControl/>
              <w:spacing w:line="280" w:lineRule="exact"/>
              <w:jc w:val="center"/>
              <w:rPr>
                <w:rFonts w:ascii="標楷體" w:eastAsia="標楷體" w:hAnsi="標楷體" w:cs="新細明體"/>
                <w:kern w:val="0"/>
              </w:rPr>
            </w:pPr>
            <w:r w:rsidRPr="00803301">
              <w:rPr>
                <w:rFonts w:ascii="標楷體" w:eastAsia="標楷體" w:hAnsi="標楷體" w:cs="新細明體" w:hint="eastAsia"/>
                <w:kern w:val="0"/>
              </w:rPr>
              <w:t>7.7</w:t>
            </w:r>
          </w:p>
        </w:tc>
        <w:tc>
          <w:tcPr>
            <w:tcW w:w="644" w:type="pct"/>
            <w:tcBorders>
              <w:top w:val="nil"/>
              <w:left w:val="nil"/>
              <w:bottom w:val="single" w:sz="4" w:space="0" w:color="auto"/>
              <w:right w:val="single" w:sz="12" w:space="0" w:color="auto"/>
            </w:tcBorders>
            <w:shd w:val="clear" w:color="auto" w:fill="auto"/>
            <w:vAlign w:val="center"/>
          </w:tcPr>
          <w:p w:rsidR="00803301" w:rsidRPr="00803301" w:rsidRDefault="00803301" w:rsidP="00DB4876">
            <w:pPr>
              <w:widowControl/>
              <w:spacing w:line="280" w:lineRule="exact"/>
              <w:jc w:val="center"/>
              <w:rPr>
                <w:rFonts w:ascii="標楷體" w:eastAsia="標楷體" w:hAnsi="標楷體" w:cs="新細明體"/>
                <w:kern w:val="0"/>
              </w:rPr>
            </w:pPr>
            <w:r w:rsidRPr="00803301">
              <w:rPr>
                <w:rFonts w:ascii="標楷體" w:eastAsia="標楷體" w:hAnsi="標楷體" w:cs="新細明體" w:hint="eastAsia"/>
                <w:kern w:val="0"/>
              </w:rPr>
              <w:t>4</w:t>
            </w:r>
          </w:p>
        </w:tc>
      </w:tr>
      <w:tr w:rsidR="00803301" w:rsidRPr="00803301" w:rsidTr="00DB4876">
        <w:trPr>
          <w:trHeight w:val="102"/>
        </w:trPr>
        <w:tc>
          <w:tcPr>
            <w:tcW w:w="677" w:type="pct"/>
            <w:tcBorders>
              <w:top w:val="nil"/>
              <w:left w:val="single" w:sz="12" w:space="0" w:color="auto"/>
              <w:bottom w:val="single" w:sz="4" w:space="0" w:color="auto"/>
              <w:right w:val="single" w:sz="4" w:space="0" w:color="auto"/>
            </w:tcBorders>
            <w:shd w:val="clear" w:color="auto" w:fill="auto"/>
            <w:vAlign w:val="center"/>
          </w:tcPr>
          <w:p w:rsidR="00803301" w:rsidRPr="00803301" w:rsidRDefault="00803301" w:rsidP="00DB4876">
            <w:pPr>
              <w:widowControl/>
              <w:spacing w:line="280" w:lineRule="exact"/>
              <w:jc w:val="center"/>
              <w:rPr>
                <w:rFonts w:ascii="標楷體" w:eastAsia="標楷體" w:hAnsi="標楷體" w:cs="新細明體"/>
                <w:kern w:val="0"/>
              </w:rPr>
            </w:pPr>
            <w:r w:rsidRPr="00803301">
              <w:rPr>
                <w:rFonts w:ascii="標楷體" w:eastAsia="標楷體" w:hAnsi="標楷體" w:cs="新細明體" w:hint="eastAsia"/>
                <w:kern w:val="0"/>
              </w:rPr>
              <w:t>第三單元</w:t>
            </w:r>
          </w:p>
        </w:tc>
        <w:tc>
          <w:tcPr>
            <w:tcW w:w="2628" w:type="pct"/>
            <w:tcBorders>
              <w:top w:val="nil"/>
              <w:left w:val="nil"/>
              <w:bottom w:val="single" w:sz="4" w:space="0" w:color="auto"/>
              <w:right w:val="single" w:sz="4" w:space="0" w:color="auto"/>
            </w:tcBorders>
            <w:shd w:val="clear" w:color="auto" w:fill="auto"/>
            <w:vAlign w:val="center"/>
          </w:tcPr>
          <w:p w:rsidR="00803301" w:rsidRPr="00803301" w:rsidRDefault="00803301" w:rsidP="00DB4876">
            <w:pPr>
              <w:widowControl/>
              <w:spacing w:line="280" w:lineRule="exact"/>
              <w:jc w:val="both"/>
              <w:rPr>
                <w:rFonts w:ascii="標楷體" w:eastAsia="標楷體" w:hAnsi="標楷體" w:cs="新細明體"/>
                <w:color w:val="000000"/>
                <w:kern w:val="0"/>
              </w:rPr>
            </w:pPr>
            <w:r w:rsidRPr="00803301">
              <w:rPr>
                <w:rFonts w:ascii="標楷體" w:eastAsia="標楷體" w:hAnsi="標楷體" w:cs="新細明體" w:hint="eastAsia"/>
                <w:color w:val="000000"/>
                <w:kern w:val="0"/>
              </w:rPr>
              <w:t>工程材料檢測</w:t>
            </w:r>
            <w:proofErr w:type="gramStart"/>
            <w:r w:rsidRPr="00803301">
              <w:rPr>
                <w:rFonts w:ascii="標楷體" w:eastAsia="標楷體" w:hAnsi="標楷體" w:cs="新細明體" w:hint="eastAsia"/>
                <w:color w:val="000000"/>
                <w:kern w:val="0"/>
              </w:rPr>
              <w:t>及判識</w:t>
            </w:r>
            <w:proofErr w:type="gramEnd"/>
          </w:p>
        </w:tc>
        <w:tc>
          <w:tcPr>
            <w:tcW w:w="561" w:type="pct"/>
            <w:tcBorders>
              <w:top w:val="nil"/>
              <w:left w:val="nil"/>
              <w:bottom w:val="single" w:sz="4" w:space="0" w:color="auto"/>
              <w:right w:val="single" w:sz="4" w:space="0" w:color="auto"/>
            </w:tcBorders>
            <w:shd w:val="clear" w:color="auto" w:fill="auto"/>
            <w:vAlign w:val="center"/>
          </w:tcPr>
          <w:p w:rsidR="00803301" w:rsidRPr="00803301" w:rsidRDefault="00803301" w:rsidP="00DB4876">
            <w:pPr>
              <w:widowControl/>
              <w:spacing w:line="280" w:lineRule="exact"/>
              <w:jc w:val="center"/>
              <w:rPr>
                <w:rFonts w:ascii="標楷體" w:eastAsia="標楷體" w:hAnsi="標楷體" w:cs="新細明體"/>
                <w:kern w:val="0"/>
              </w:rPr>
            </w:pPr>
            <w:r w:rsidRPr="00803301">
              <w:rPr>
                <w:rFonts w:ascii="標楷體" w:eastAsia="標楷體" w:hAnsi="標楷體" w:cs="新細明體" w:hint="eastAsia"/>
                <w:kern w:val="0"/>
              </w:rPr>
              <w:t>18</w:t>
            </w:r>
          </w:p>
        </w:tc>
        <w:tc>
          <w:tcPr>
            <w:tcW w:w="490" w:type="pct"/>
            <w:tcBorders>
              <w:top w:val="nil"/>
              <w:left w:val="nil"/>
              <w:bottom w:val="single" w:sz="4" w:space="0" w:color="auto"/>
              <w:right w:val="single" w:sz="4" w:space="0" w:color="auto"/>
            </w:tcBorders>
            <w:shd w:val="clear" w:color="auto" w:fill="auto"/>
            <w:vAlign w:val="center"/>
          </w:tcPr>
          <w:p w:rsidR="00803301" w:rsidRPr="00803301" w:rsidRDefault="00803301" w:rsidP="00DB4876">
            <w:pPr>
              <w:widowControl/>
              <w:spacing w:line="280" w:lineRule="exact"/>
              <w:jc w:val="center"/>
              <w:rPr>
                <w:rFonts w:ascii="標楷體" w:eastAsia="標楷體" w:hAnsi="標楷體" w:cs="新細明體"/>
                <w:kern w:val="0"/>
              </w:rPr>
            </w:pPr>
            <w:r w:rsidRPr="00803301">
              <w:rPr>
                <w:rFonts w:ascii="標楷體" w:eastAsia="標楷體" w:hAnsi="標楷體" w:cs="新細明體" w:hint="eastAsia"/>
                <w:kern w:val="0"/>
              </w:rPr>
              <w:t>17.3</w:t>
            </w:r>
          </w:p>
        </w:tc>
        <w:tc>
          <w:tcPr>
            <w:tcW w:w="644" w:type="pct"/>
            <w:tcBorders>
              <w:top w:val="nil"/>
              <w:left w:val="nil"/>
              <w:bottom w:val="single" w:sz="4" w:space="0" w:color="auto"/>
              <w:right w:val="single" w:sz="12" w:space="0" w:color="auto"/>
            </w:tcBorders>
            <w:shd w:val="clear" w:color="auto" w:fill="auto"/>
            <w:vAlign w:val="center"/>
          </w:tcPr>
          <w:p w:rsidR="00803301" w:rsidRPr="00803301" w:rsidRDefault="00803301" w:rsidP="00DB4876">
            <w:pPr>
              <w:widowControl/>
              <w:spacing w:line="280" w:lineRule="exact"/>
              <w:jc w:val="center"/>
              <w:rPr>
                <w:rFonts w:ascii="標楷體" w:eastAsia="標楷體" w:hAnsi="標楷體" w:cs="新細明體"/>
                <w:kern w:val="0"/>
              </w:rPr>
            </w:pPr>
            <w:r w:rsidRPr="00803301">
              <w:rPr>
                <w:rFonts w:ascii="標楷體" w:eastAsia="標楷體" w:hAnsi="標楷體" w:cs="新細明體" w:hint="eastAsia"/>
                <w:kern w:val="0"/>
              </w:rPr>
              <w:t>8</w:t>
            </w:r>
          </w:p>
        </w:tc>
      </w:tr>
      <w:tr w:rsidR="00803301" w:rsidRPr="00803301" w:rsidTr="00DB4876">
        <w:trPr>
          <w:trHeight w:val="208"/>
        </w:trPr>
        <w:tc>
          <w:tcPr>
            <w:tcW w:w="677" w:type="pct"/>
            <w:tcBorders>
              <w:top w:val="nil"/>
              <w:left w:val="single" w:sz="12" w:space="0" w:color="auto"/>
              <w:bottom w:val="single" w:sz="4" w:space="0" w:color="auto"/>
              <w:right w:val="single" w:sz="4" w:space="0" w:color="auto"/>
            </w:tcBorders>
            <w:shd w:val="clear" w:color="auto" w:fill="auto"/>
            <w:vAlign w:val="center"/>
          </w:tcPr>
          <w:p w:rsidR="00803301" w:rsidRPr="00803301" w:rsidRDefault="00803301" w:rsidP="00DB4876">
            <w:pPr>
              <w:widowControl/>
              <w:spacing w:line="280" w:lineRule="exact"/>
              <w:jc w:val="center"/>
              <w:rPr>
                <w:rFonts w:ascii="標楷體" w:eastAsia="標楷體" w:hAnsi="標楷體" w:cs="新細明體"/>
                <w:kern w:val="0"/>
              </w:rPr>
            </w:pPr>
            <w:r w:rsidRPr="00803301">
              <w:rPr>
                <w:rFonts w:ascii="標楷體" w:eastAsia="標楷體" w:hAnsi="標楷體" w:cs="新細明體" w:hint="eastAsia"/>
                <w:kern w:val="0"/>
              </w:rPr>
              <w:t>第九單元</w:t>
            </w:r>
          </w:p>
        </w:tc>
        <w:tc>
          <w:tcPr>
            <w:tcW w:w="2628" w:type="pct"/>
            <w:tcBorders>
              <w:top w:val="nil"/>
              <w:left w:val="nil"/>
              <w:bottom w:val="single" w:sz="4" w:space="0" w:color="auto"/>
              <w:right w:val="single" w:sz="4" w:space="0" w:color="auto"/>
            </w:tcBorders>
            <w:shd w:val="clear" w:color="auto" w:fill="auto"/>
            <w:vAlign w:val="center"/>
          </w:tcPr>
          <w:p w:rsidR="00803301" w:rsidRPr="00803301" w:rsidRDefault="00803301" w:rsidP="00DB4876">
            <w:pPr>
              <w:widowControl/>
              <w:spacing w:line="280" w:lineRule="exact"/>
              <w:jc w:val="both"/>
              <w:rPr>
                <w:rFonts w:ascii="標楷體" w:eastAsia="標楷體" w:hAnsi="標楷體" w:cs="新細明體"/>
                <w:color w:val="000000"/>
                <w:kern w:val="0"/>
              </w:rPr>
            </w:pPr>
            <w:r w:rsidRPr="00803301">
              <w:rPr>
                <w:rFonts w:ascii="標楷體" w:eastAsia="標楷體" w:hAnsi="標楷體" w:cs="新細明體" w:hint="eastAsia"/>
                <w:color w:val="000000"/>
                <w:kern w:val="0"/>
              </w:rPr>
              <w:t>工程結構</w:t>
            </w:r>
          </w:p>
        </w:tc>
        <w:tc>
          <w:tcPr>
            <w:tcW w:w="561" w:type="pct"/>
            <w:tcBorders>
              <w:top w:val="nil"/>
              <w:left w:val="nil"/>
              <w:bottom w:val="single" w:sz="4" w:space="0" w:color="auto"/>
              <w:right w:val="single" w:sz="4" w:space="0" w:color="auto"/>
            </w:tcBorders>
            <w:shd w:val="clear" w:color="auto" w:fill="auto"/>
            <w:vAlign w:val="center"/>
          </w:tcPr>
          <w:p w:rsidR="00803301" w:rsidRPr="00803301" w:rsidRDefault="00803301" w:rsidP="00DB4876">
            <w:pPr>
              <w:widowControl/>
              <w:spacing w:line="280" w:lineRule="exact"/>
              <w:jc w:val="center"/>
              <w:rPr>
                <w:rFonts w:ascii="標楷體" w:eastAsia="標楷體" w:hAnsi="標楷體" w:cs="新細明體"/>
                <w:kern w:val="0"/>
              </w:rPr>
            </w:pPr>
            <w:r w:rsidRPr="00803301">
              <w:rPr>
                <w:rFonts w:ascii="標楷體" w:eastAsia="標楷體" w:hAnsi="標楷體" w:cs="新細明體" w:hint="eastAsia"/>
                <w:kern w:val="0"/>
              </w:rPr>
              <w:t>16</w:t>
            </w:r>
          </w:p>
        </w:tc>
        <w:tc>
          <w:tcPr>
            <w:tcW w:w="490" w:type="pct"/>
            <w:tcBorders>
              <w:top w:val="nil"/>
              <w:left w:val="nil"/>
              <w:bottom w:val="single" w:sz="4" w:space="0" w:color="auto"/>
              <w:right w:val="single" w:sz="4" w:space="0" w:color="auto"/>
            </w:tcBorders>
            <w:shd w:val="clear" w:color="auto" w:fill="auto"/>
            <w:vAlign w:val="center"/>
          </w:tcPr>
          <w:p w:rsidR="00803301" w:rsidRPr="00803301" w:rsidRDefault="00803301" w:rsidP="00DB4876">
            <w:pPr>
              <w:widowControl/>
              <w:spacing w:line="280" w:lineRule="exact"/>
              <w:jc w:val="center"/>
              <w:rPr>
                <w:rFonts w:ascii="標楷體" w:eastAsia="標楷體" w:hAnsi="標楷體" w:cs="新細明體"/>
                <w:kern w:val="0"/>
              </w:rPr>
            </w:pPr>
            <w:r w:rsidRPr="00803301">
              <w:rPr>
                <w:rFonts w:ascii="標楷體" w:eastAsia="標楷體" w:hAnsi="標楷體" w:cs="新細明體" w:hint="eastAsia"/>
                <w:kern w:val="0"/>
              </w:rPr>
              <w:t>15.4</w:t>
            </w:r>
          </w:p>
        </w:tc>
        <w:tc>
          <w:tcPr>
            <w:tcW w:w="644" w:type="pct"/>
            <w:tcBorders>
              <w:top w:val="nil"/>
              <w:left w:val="nil"/>
              <w:bottom w:val="single" w:sz="4" w:space="0" w:color="auto"/>
              <w:right w:val="single" w:sz="12" w:space="0" w:color="auto"/>
            </w:tcBorders>
            <w:shd w:val="clear" w:color="auto" w:fill="auto"/>
            <w:vAlign w:val="center"/>
          </w:tcPr>
          <w:p w:rsidR="00803301" w:rsidRPr="00803301" w:rsidRDefault="00803301" w:rsidP="00DB4876">
            <w:pPr>
              <w:widowControl/>
              <w:spacing w:line="280" w:lineRule="exact"/>
              <w:jc w:val="center"/>
              <w:rPr>
                <w:rFonts w:ascii="標楷體" w:eastAsia="標楷體" w:hAnsi="標楷體" w:cs="新細明體"/>
                <w:kern w:val="0"/>
              </w:rPr>
            </w:pPr>
            <w:r w:rsidRPr="00803301">
              <w:rPr>
                <w:rFonts w:ascii="標楷體" w:eastAsia="標楷體" w:hAnsi="標楷體" w:cs="新細明體" w:hint="eastAsia"/>
                <w:kern w:val="0"/>
              </w:rPr>
              <w:t>8</w:t>
            </w:r>
          </w:p>
        </w:tc>
      </w:tr>
      <w:tr w:rsidR="00803301" w:rsidRPr="00803301" w:rsidTr="00DB4876">
        <w:trPr>
          <w:trHeight w:val="172"/>
        </w:trPr>
        <w:tc>
          <w:tcPr>
            <w:tcW w:w="677" w:type="pct"/>
            <w:tcBorders>
              <w:top w:val="nil"/>
              <w:left w:val="single" w:sz="12" w:space="0" w:color="auto"/>
              <w:bottom w:val="single" w:sz="4" w:space="0" w:color="auto"/>
              <w:right w:val="single" w:sz="4" w:space="0" w:color="auto"/>
            </w:tcBorders>
            <w:shd w:val="clear" w:color="auto" w:fill="auto"/>
            <w:vAlign w:val="center"/>
          </w:tcPr>
          <w:p w:rsidR="00803301" w:rsidRPr="00803301" w:rsidRDefault="00803301" w:rsidP="00DB4876">
            <w:pPr>
              <w:widowControl/>
              <w:spacing w:line="280" w:lineRule="exact"/>
              <w:jc w:val="center"/>
              <w:rPr>
                <w:rFonts w:ascii="標楷體" w:eastAsia="標楷體" w:hAnsi="標楷體" w:cs="新細明體"/>
                <w:kern w:val="0"/>
              </w:rPr>
            </w:pPr>
            <w:r w:rsidRPr="00803301">
              <w:rPr>
                <w:rFonts w:ascii="標楷體" w:eastAsia="標楷體" w:hAnsi="標楷體" w:cs="新細明體" w:hint="eastAsia"/>
                <w:kern w:val="0"/>
              </w:rPr>
              <w:t>第十單元</w:t>
            </w:r>
          </w:p>
        </w:tc>
        <w:tc>
          <w:tcPr>
            <w:tcW w:w="2628" w:type="pct"/>
            <w:tcBorders>
              <w:top w:val="nil"/>
              <w:left w:val="nil"/>
              <w:bottom w:val="single" w:sz="4" w:space="0" w:color="auto"/>
              <w:right w:val="single" w:sz="4" w:space="0" w:color="auto"/>
            </w:tcBorders>
            <w:shd w:val="clear" w:color="auto" w:fill="auto"/>
            <w:vAlign w:val="center"/>
          </w:tcPr>
          <w:p w:rsidR="00803301" w:rsidRPr="00803301" w:rsidRDefault="00803301" w:rsidP="00DB4876">
            <w:pPr>
              <w:widowControl/>
              <w:spacing w:line="280" w:lineRule="exact"/>
              <w:jc w:val="both"/>
              <w:rPr>
                <w:rFonts w:ascii="標楷體" w:eastAsia="標楷體" w:hAnsi="標楷體" w:cs="新細明體"/>
                <w:color w:val="000000"/>
                <w:kern w:val="0"/>
              </w:rPr>
            </w:pPr>
            <w:r w:rsidRPr="00803301">
              <w:rPr>
                <w:rFonts w:ascii="標楷體" w:eastAsia="標楷體" w:hAnsi="標楷體" w:cs="新細明體" w:hint="eastAsia"/>
                <w:color w:val="000000"/>
                <w:kern w:val="0"/>
              </w:rPr>
              <w:t>機電及設備</w:t>
            </w:r>
          </w:p>
        </w:tc>
        <w:tc>
          <w:tcPr>
            <w:tcW w:w="561" w:type="pct"/>
            <w:tcBorders>
              <w:top w:val="nil"/>
              <w:left w:val="nil"/>
              <w:bottom w:val="single" w:sz="4" w:space="0" w:color="auto"/>
              <w:right w:val="single" w:sz="4" w:space="0" w:color="auto"/>
            </w:tcBorders>
            <w:shd w:val="clear" w:color="auto" w:fill="auto"/>
            <w:vAlign w:val="center"/>
          </w:tcPr>
          <w:p w:rsidR="00803301" w:rsidRPr="00803301" w:rsidRDefault="00803301" w:rsidP="00DB4876">
            <w:pPr>
              <w:widowControl/>
              <w:spacing w:line="280" w:lineRule="exact"/>
              <w:jc w:val="center"/>
              <w:rPr>
                <w:rFonts w:ascii="標楷體" w:eastAsia="標楷體" w:hAnsi="標楷體" w:cs="新細明體"/>
                <w:kern w:val="0"/>
              </w:rPr>
            </w:pPr>
            <w:r w:rsidRPr="00803301">
              <w:rPr>
                <w:rFonts w:ascii="標楷體" w:eastAsia="標楷體" w:hAnsi="標楷體" w:cs="新細明體" w:hint="eastAsia"/>
                <w:kern w:val="0"/>
              </w:rPr>
              <w:t>16</w:t>
            </w:r>
          </w:p>
        </w:tc>
        <w:tc>
          <w:tcPr>
            <w:tcW w:w="490" w:type="pct"/>
            <w:tcBorders>
              <w:top w:val="nil"/>
              <w:left w:val="nil"/>
              <w:bottom w:val="single" w:sz="4" w:space="0" w:color="auto"/>
              <w:right w:val="single" w:sz="4" w:space="0" w:color="auto"/>
            </w:tcBorders>
            <w:shd w:val="clear" w:color="auto" w:fill="auto"/>
            <w:vAlign w:val="center"/>
          </w:tcPr>
          <w:p w:rsidR="00803301" w:rsidRPr="00803301" w:rsidRDefault="00803301" w:rsidP="00DB4876">
            <w:pPr>
              <w:widowControl/>
              <w:spacing w:line="280" w:lineRule="exact"/>
              <w:jc w:val="center"/>
              <w:rPr>
                <w:rFonts w:ascii="標楷體" w:eastAsia="標楷體" w:hAnsi="標楷體" w:cs="新細明體"/>
                <w:kern w:val="0"/>
              </w:rPr>
            </w:pPr>
            <w:r w:rsidRPr="00803301">
              <w:rPr>
                <w:rFonts w:ascii="標楷體" w:eastAsia="標楷體" w:hAnsi="標楷體" w:cs="新細明體" w:hint="eastAsia"/>
                <w:kern w:val="0"/>
              </w:rPr>
              <w:t>15.4</w:t>
            </w:r>
          </w:p>
        </w:tc>
        <w:tc>
          <w:tcPr>
            <w:tcW w:w="644" w:type="pct"/>
            <w:tcBorders>
              <w:top w:val="nil"/>
              <w:left w:val="nil"/>
              <w:bottom w:val="single" w:sz="4" w:space="0" w:color="auto"/>
              <w:right w:val="single" w:sz="12" w:space="0" w:color="auto"/>
            </w:tcBorders>
            <w:shd w:val="clear" w:color="auto" w:fill="auto"/>
            <w:vAlign w:val="center"/>
          </w:tcPr>
          <w:p w:rsidR="00803301" w:rsidRPr="00803301" w:rsidRDefault="00803301" w:rsidP="00DB4876">
            <w:pPr>
              <w:widowControl/>
              <w:spacing w:line="280" w:lineRule="exact"/>
              <w:jc w:val="center"/>
              <w:rPr>
                <w:rFonts w:ascii="標楷體" w:eastAsia="標楷體" w:hAnsi="標楷體" w:cs="新細明體"/>
                <w:kern w:val="0"/>
              </w:rPr>
            </w:pPr>
            <w:r w:rsidRPr="00803301">
              <w:rPr>
                <w:rFonts w:ascii="標楷體" w:eastAsia="標楷體" w:hAnsi="標楷體" w:cs="新細明體" w:hint="eastAsia"/>
                <w:kern w:val="0"/>
              </w:rPr>
              <w:t>8</w:t>
            </w:r>
          </w:p>
        </w:tc>
      </w:tr>
      <w:tr w:rsidR="00803301" w:rsidRPr="00803301" w:rsidTr="00DB4876">
        <w:trPr>
          <w:trHeight w:val="184"/>
        </w:trPr>
        <w:tc>
          <w:tcPr>
            <w:tcW w:w="677" w:type="pct"/>
            <w:tcBorders>
              <w:top w:val="nil"/>
              <w:left w:val="single" w:sz="12" w:space="0" w:color="auto"/>
              <w:bottom w:val="single" w:sz="4" w:space="0" w:color="auto"/>
              <w:right w:val="single" w:sz="4" w:space="0" w:color="auto"/>
            </w:tcBorders>
            <w:shd w:val="clear" w:color="auto" w:fill="auto"/>
            <w:vAlign w:val="center"/>
          </w:tcPr>
          <w:p w:rsidR="00803301" w:rsidRPr="00803301" w:rsidRDefault="00803301" w:rsidP="00DB4876">
            <w:pPr>
              <w:widowControl/>
              <w:spacing w:line="280" w:lineRule="exact"/>
              <w:jc w:val="center"/>
              <w:rPr>
                <w:rFonts w:ascii="標楷體" w:eastAsia="標楷體" w:hAnsi="標楷體" w:cs="新細明體"/>
                <w:kern w:val="0"/>
              </w:rPr>
            </w:pPr>
            <w:r w:rsidRPr="00803301">
              <w:rPr>
                <w:rFonts w:ascii="標楷體" w:eastAsia="標楷體" w:hAnsi="標楷體" w:cs="新細明體" w:hint="eastAsia"/>
                <w:kern w:val="0"/>
              </w:rPr>
              <w:t>第十一單元</w:t>
            </w:r>
          </w:p>
        </w:tc>
        <w:tc>
          <w:tcPr>
            <w:tcW w:w="2628" w:type="pct"/>
            <w:tcBorders>
              <w:top w:val="nil"/>
              <w:left w:val="nil"/>
              <w:bottom w:val="single" w:sz="4" w:space="0" w:color="auto"/>
              <w:right w:val="single" w:sz="4" w:space="0" w:color="auto"/>
            </w:tcBorders>
            <w:shd w:val="clear" w:color="auto" w:fill="auto"/>
            <w:vAlign w:val="center"/>
          </w:tcPr>
          <w:p w:rsidR="00803301" w:rsidRPr="00803301" w:rsidRDefault="00803301" w:rsidP="00DB4876">
            <w:pPr>
              <w:widowControl/>
              <w:spacing w:line="280" w:lineRule="exact"/>
              <w:jc w:val="both"/>
              <w:rPr>
                <w:rFonts w:ascii="標楷體" w:eastAsia="標楷體" w:hAnsi="標楷體" w:cs="新細明體"/>
                <w:color w:val="000000"/>
                <w:kern w:val="0"/>
              </w:rPr>
            </w:pPr>
            <w:r w:rsidRPr="00803301">
              <w:rPr>
                <w:rFonts w:ascii="標楷體" w:eastAsia="標楷體" w:hAnsi="標楷體" w:cs="新細明體" w:hint="eastAsia"/>
                <w:color w:val="000000"/>
                <w:kern w:val="0"/>
              </w:rPr>
              <w:t>契約規範</w:t>
            </w:r>
          </w:p>
        </w:tc>
        <w:tc>
          <w:tcPr>
            <w:tcW w:w="561" w:type="pct"/>
            <w:tcBorders>
              <w:top w:val="nil"/>
              <w:left w:val="nil"/>
              <w:bottom w:val="single" w:sz="4" w:space="0" w:color="auto"/>
              <w:right w:val="single" w:sz="4" w:space="0" w:color="auto"/>
            </w:tcBorders>
            <w:shd w:val="clear" w:color="auto" w:fill="auto"/>
            <w:vAlign w:val="center"/>
          </w:tcPr>
          <w:p w:rsidR="00803301" w:rsidRPr="00803301" w:rsidRDefault="00803301" w:rsidP="00DB4876">
            <w:pPr>
              <w:widowControl/>
              <w:spacing w:line="280" w:lineRule="exact"/>
              <w:jc w:val="center"/>
              <w:rPr>
                <w:rFonts w:ascii="標楷體" w:eastAsia="標楷體" w:hAnsi="標楷體" w:cs="新細明體"/>
                <w:kern w:val="0"/>
              </w:rPr>
            </w:pPr>
            <w:r w:rsidRPr="00803301">
              <w:rPr>
                <w:rFonts w:ascii="標楷體" w:eastAsia="標楷體" w:hAnsi="標楷體" w:cs="新細明體" w:hint="eastAsia"/>
                <w:kern w:val="0"/>
              </w:rPr>
              <w:t>8</w:t>
            </w:r>
          </w:p>
        </w:tc>
        <w:tc>
          <w:tcPr>
            <w:tcW w:w="490" w:type="pct"/>
            <w:tcBorders>
              <w:top w:val="nil"/>
              <w:left w:val="nil"/>
              <w:bottom w:val="single" w:sz="4" w:space="0" w:color="auto"/>
              <w:right w:val="single" w:sz="4" w:space="0" w:color="auto"/>
            </w:tcBorders>
            <w:shd w:val="clear" w:color="auto" w:fill="auto"/>
            <w:vAlign w:val="center"/>
          </w:tcPr>
          <w:p w:rsidR="00803301" w:rsidRPr="00803301" w:rsidRDefault="00803301" w:rsidP="00DB4876">
            <w:pPr>
              <w:widowControl/>
              <w:spacing w:line="280" w:lineRule="exact"/>
              <w:jc w:val="center"/>
              <w:rPr>
                <w:rFonts w:ascii="標楷體" w:eastAsia="標楷體" w:hAnsi="標楷體" w:cs="新細明體"/>
                <w:kern w:val="0"/>
              </w:rPr>
            </w:pPr>
            <w:r w:rsidRPr="00803301">
              <w:rPr>
                <w:rFonts w:ascii="標楷體" w:eastAsia="標楷體" w:hAnsi="標楷體" w:cs="新細明體" w:hint="eastAsia"/>
                <w:kern w:val="0"/>
              </w:rPr>
              <w:t>7.7</w:t>
            </w:r>
          </w:p>
        </w:tc>
        <w:tc>
          <w:tcPr>
            <w:tcW w:w="644" w:type="pct"/>
            <w:tcBorders>
              <w:top w:val="nil"/>
              <w:left w:val="nil"/>
              <w:bottom w:val="single" w:sz="4" w:space="0" w:color="auto"/>
              <w:right w:val="single" w:sz="12" w:space="0" w:color="auto"/>
            </w:tcBorders>
            <w:shd w:val="clear" w:color="auto" w:fill="auto"/>
            <w:vAlign w:val="center"/>
          </w:tcPr>
          <w:p w:rsidR="00803301" w:rsidRPr="00803301" w:rsidRDefault="00803301" w:rsidP="00DB4876">
            <w:pPr>
              <w:widowControl/>
              <w:spacing w:line="280" w:lineRule="exact"/>
              <w:jc w:val="center"/>
              <w:rPr>
                <w:rFonts w:ascii="標楷體" w:eastAsia="標楷體" w:hAnsi="標楷體" w:cs="新細明體"/>
                <w:kern w:val="0"/>
              </w:rPr>
            </w:pPr>
            <w:r w:rsidRPr="00803301">
              <w:rPr>
                <w:rFonts w:ascii="標楷體" w:eastAsia="標楷體" w:hAnsi="標楷體" w:cs="新細明體" w:hint="eastAsia"/>
                <w:kern w:val="0"/>
              </w:rPr>
              <w:t>4</w:t>
            </w:r>
          </w:p>
        </w:tc>
      </w:tr>
      <w:tr w:rsidR="00803301" w:rsidRPr="00803301" w:rsidTr="00DB4876">
        <w:trPr>
          <w:trHeight w:val="289"/>
        </w:trPr>
        <w:tc>
          <w:tcPr>
            <w:tcW w:w="677" w:type="pct"/>
            <w:tcBorders>
              <w:top w:val="nil"/>
              <w:left w:val="single" w:sz="12" w:space="0" w:color="auto"/>
              <w:bottom w:val="single" w:sz="12" w:space="0" w:color="auto"/>
              <w:right w:val="single" w:sz="4" w:space="0" w:color="auto"/>
            </w:tcBorders>
            <w:shd w:val="clear" w:color="auto" w:fill="auto"/>
            <w:vAlign w:val="center"/>
          </w:tcPr>
          <w:p w:rsidR="00803301" w:rsidRPr="00803301" w:rsidRDefault="00803301" w:rsidP="00DB4876">
            <w:pPr>
              <w:widowControl/>
              <w:spacing w:line="280" w:lineRule="exact"/>
              <w:jc w:val="center"/>
              <w:rPr>
                <w:rFonts w:ascii="標楷體" w:eastAsia="標楷體" w:hAnsi="標楷體" w:cs="新細明體"/>
                <w:kern w:val="0"/>
              </w:rPr>
            </w:pPr>
            <w:r w:rsidRPr="00803301">
              <w:rPr>
                <w:rFonts w:ascii="標楷體" w:eastAsia="標楷體" w:hAnsi="標楷體" w:cs="新細明體" w:hint="eastAsia"/>
                <w:kern w:val="0"/>
              </w:rPr>
              <w:t>第十三單元</w:t>
            </w:r>
          </w:p>
        </w:tc>
        <w:tc>
          <w:tcPr>
            <w:tcW w:w="2628" w:type="pct"/>
            <w:tcBorders>
              <w:top w:val="nil"/>
              <w:left w:val="nil"/>
              <w:bottom w:val="single" w:sz="12" w:space="0" w:color="auto"/>
              <w:right w:val="single" w:sz="4" w:space="0" w:color="auto"/>
            </w:tcBorders>
            <w:shd w:val="clear" w:color="auto" w:fill="auto"/>
            <w:vAlign w:val="center"/>
          </w:tcPr>
          <w:p w:rsidR="00803301" w:rsidRPr="00803301" w:rsidRDefault="00803301" w:rsidP="00DB4876">
            <w:pPr>
              <w:widowControl/>
              <w:spacing w:line="280" w:lineRule="exact"/>
              <w:jc w:val="both"/>
              <w:rPr>
                <w:rFonts w:ascii="標楷體" w:eastAsia="標楷體" w:hAnsi="標楷體" w:cs="新細明體"/>
                <w:color w:val="000000"/>
                <w:kern w:val="0"/>
              </w:rPr>
            </w:pPr>
            <w:r w:rsidRPr="00803301">
              <w:rPr>
                <w:rFonts w:ascii="標楷體" w:eastAsia="標楷體" w:hAnsi="標楷體" w:cs="新細明體" w:hint="eastAsia"/>
                <w:color w:val="000000"/>
                <w:kern w:val="0"/>
              </w:rPr>
              <w:t>工地治安</w:t>
            </w:r>
          </w:p>
        </w:tc>
        <w:tc>
          <w:tcPr>
            <w:tcW w:w="561" w:type="pct"/>
            <w:tcBorders>
              <w:top w:val="nil"/>
              <w:left w:val="nil"/>
              <w:bottom w:val="single" w:sz="12" w:space="0" w:color="auto"/>
              <w:right w:val="single" w:sz="4" w:space="0" w:color="auto"/>
            </w:tcBorders>
            <w:shd w:val="clear" w:color="auto" w:fill="auto"/>
            <w:vAlign w:val="center"/>
          </w:tcPr>
          <w:p w:rsidR="00803301" w:rsidRPr="00803301" w:rsidRDefault="00803301" w:rsidP="00DB4876">
            <w:pPr>
              <w:widowControl/>
              <w:spacing w:line="280" w:lineRule="exact"/>
              <w:jc w:val="center"/>
              <w:rPr>
                <w:rFonts w:ascii="標楷體" w:eastAsia="標楷體" w:hAnsi="標楷體" w:cs="新細明體"/>
                <w:kern w:val="0"/>
              </w:rPr>
            </w:pPr>
            <w:r w:rsidRPr="00803301">
              <w:rPr>
                <w:rFonts w:ascii="標楷體" w:eastAsia="標楷體" w:hAnsi="標楷體" w:cs="新細明體" w:hint="eastAsia"/>
                <w:kern w:val="0"/>
              </w:rPr>
              <w:t>2</w:t>
            </w:r>
          </w:p>
        </w:tc>
        <w:tc>
          <w:tcPr>
            <w:tcW w:w="490" w:type="pct"/>
            <w:tcBorders>
              <w:top w:val="nil"/>
              <w:left w:val="nil"/>
              <w:bottom w:val="single" w:sz="12" w:space="0" w:color="auto"/>
              <w:right w:val="single" w:sz="4" w:space="0" w:color="auto"/>
            </w:tcBorders>
            <w:shd w:val="clear" w:color="auto" w:fill="auto"/>
            <w:vAlign w:val="center"/>
          </w:tcPr>
          <w:p w:rsidR="00803301" w:rsidRPr="00803301" w:rsidRDefault="00803301" w:rsidP="00DB4876">
            <w:pPr>
              <w:widowControl/>
              <w:spacing w:line="280" w:lineRule="exact"/>
              <w:jc w:val="center"/>
              <w:rPr>
                <w:rFonts w:ascii="標楷體" w:eastAsia="標楷體" w:hAnsi="標楷體" w:cs="新細明體"/>
                <w:kern w:val="0"/>
              </w:rPr>
            </w:pPr>
            <w:r w:rsidRPr="00803301">
              <w:rPr>
                <w:rFonts w:ascii="標楷體" w:eastAsia="標楷體" w:hAnsi="標楷體" w:cs="新細明體" w:hint="eastAsia"/>
                <w:kern w:val="0"/>
              </w:rPr>
              <w:t>1.9</w:t>
            </w:r>
          </w:p>
        </w:tc>
        <w:tc>
          <w:tcPr>
            <w:tcW w:w="644" w:type="pct"/>
            <w:tcBorders>
              <w:top w:val="nil"/>
              <w:left w:val="nil"/>
              <w:bottom w:val="single" w:sz="12" w:space="0" w:color="auto"/>
              <w:right w:val="single" w:sz="12" w:space="0" w:color="auto"/>
            </w:tcBorders>
            <w:shd w:val="clear" w:color="auto" w:fill="auto"/>
            <w:vAlign w:val="center"/>
          </w:tcPr>
          <w:p w:rsidR="00803301" w:rsidRPr="00803301" w:rsidRDefault="00803301" w:rsidP="00DB4876">
            <w:pPr>
              <w:widowControl/>
              <w:spacing w:line="280" w:lineRule="exact"/>
              <w:jc w:val="center"/>
              <w:rPr>
                <w:rFonts w:ascii="標楷體" w:eastAsia="標楷體" w:hAnsi="標楷體" w:cs="新細明體"/>
                <w:kern w:val="0"/>
              </w:rPr>
            </w:pPr>
            <w:r w:rsidRPr="00803301">
              <w:rPr>
                <w:rFonts w:ascii="標楷體" w:eastAsia="標楷體" w:hAnsi="標楷體" w:cs="新細明體" w:hint="eastAsia"/>
                <w:kern w:val="0"/>
              </w:rPr>
              <w:t>1</w:t>
            </w:r>
          </w:p>
        </w:tc>
      </w:tr>
    </w:tbl>
    <w:p w:rsidR="00803301" w:rsidRPr="00803301" w:rsidRDefault="00803301">
      <w:pPr>
        <w:widowControl/>
        <w:rPr>
          <w:rFonts w:ascii="標楷體" w:eastAsia="標楷體" w:hAnsi="標楷體"/>
        </w:rPr>
      </w:pPr>
    </w:p>
    <w:p w:rsidR="00803301" w:rsidRPr="00803301" w:rsidRDefault="00803301" w:rsidP="00803301">
      <w:pPr>
        <w:jc w:val="center"/>
        <w:rPr>
          <w:rFonts w:ascii="標楷體" w:eastAsia="標楷體" w:hAnsi="標楷體"/>
          <w:b/>
          <w:sz w:val="32"/>
          <w:szCs w:val="32"/>
          <w:shd w:val="pct15" w:color="auto" w:fill="FFFFFF"/>
        </w:rPr>
      </w:pPr>
      <w:bookmarkStart w:id="1" w:name="_Toc101775744"/>
      <w:bookmarkStart w:id="2" w:name="_Toc98233937"/>
      <w:r w:rsidRPr="00803301">
        <w:rPr>
          <w:rFonts w:ascii="標楷體" w:eastAsia="標楷體" w:hAnsi="標楷體" w:hint="eastAsia"/>
          <w:b/>
          <w:color w:val="000000"/>
          <w:sz w:val="32"/>
          <w:szCs w:val="32"/>
          <w:shd w:val="pct15" w:color="auto" w:fill="FFFFFF"/>
        </w:rPr>
        <w:t>內政部工地主任職能訓練評定考試試場規則</w:t>
      </w:r>
      <w:bookmarkEnd w:id="1"/>
      <w:bookmarkEnd w:id="2"/>
      <w:r w:rsidRPr="00803301">
        <w:rPr>
          <w:rFonts w:ascii="標楷體" w:eastAsia="標楷體" w:hAnsi="標楷體" w:hint="eastAsia"/>
          <w:b/>
          <w:color w:val="000000"/>
          <w:sz w:val="32"/>
          <w:szCs w:val="32"/>
          <w:shd w:val="pct15" w:color="auto" w:fill="FFFFFF"/>
        </w:rPr>
        <w:t>及違規處理辦法</w:t>
      </w:r>
    </w:p>
    <w:p w:rsidR="00803301" w:rsidRPr="00803301" w:rsidRDefault="00803301" w:rsidP="00803301">
      <w:pPr>
        <w:pStyle w:val="a0"/>
        <w:spacing w:beforeLines="15" w:before="54"/>
        <w:ind w:left="482" w:hangingChars="201" w:hanging="482"/>
        <w:rPr>
          <w:rFonts w:ascii="標楷體" w:hAnsi="標楷體"/>
        </w:rPr>
      </w:pPr>
      <w:r w:rsidRPr="00803301">
        <w:rPr>
          <w:rFonts w:ascii="標楷體" w:hAnsi="標楷體" w:hint="eastAsia"/>
        </w:rPr>
        <w:t>為維</w:t>
      </w:r>
      <w:proofErr w:type="gramStart"/>
      <w:r w:rsidRPr="00803301">
        <w:rPr>
          <w:rFonts w:ascii="標楷體" w:hAnsi="標楷體" w:hint="eastAsia"/>
        </w:rPr>
        <w:t>謢</w:t>
      </w:r>
      <w:proofErr w:type="gramEnd"/>
      <w:r w:rsidRPr="00803301">
        <w:rPr>
          <w:rFonts w:ascii="標楷體" w:hAnsi="標楷體" w:hint="eastAsia"/>
        </w:rPr>
        <w:t>試場秩序及考試公平，特訂定「本試場規則及違規處理辦法」。</w:t>
      </w:r>
    </w:p>
    <w:p w:rsidR="00803301" w:rsidRPr="00803301" w:rsidRDefault="00803301" w:rsidP="00803301">
      <w:pPr>
        <w:pStyle w:val="a0"/>
        <w:spacing w:beforeLines="15" w:before="54"/>
        <w:ind w:left="482" w:hangingChars="201" w:hanging="482"/>
        <w:rPr>
          <w:rFonts w:ascii="標楷體" w:hAnsi="標楷體"/>
        </w:rPr>
      </w:pPr>
      <w:r w:rsidRPr="00803301">
        <w:rPr>
          <w:rFonts w:ascii="標楷體" w:hAnsi="標楷體" w:hint="eastAsia"/>
        </w:rPr>
        <w:t>監試或試</w:t>
      </w:r>
      <w:proofErr w:type="gramStart"/>
      <w:r w:rsidRPr="00803301">
        <w:rPr>
          <w:rFonts w:ascii="標楷體" w:hAnsi="標楷體" w:hint="eastAsia"/>
        </w:rPr>
        <w:t>務</w:t>
      </w:r>
      <w:proofErr w:type="gramEnd"/>
      <w:r w:rsidRPr="00803301">
        <w:rPr>
          <w:rFonts w:ascii="標楷體" w:hAnsi="標楷體" w:hint="eastAsia"/>
        </w:rPr>
        <w:t>人員為執行本規則各項規定，得對可能擾亂試場內外秩序、妨害考試公平之情事進行及時必要之處置或查驗各種可疑物品，考生應予充分配合，否則依其情節輕重提報議處。</w:t>
      </w:r>
    </w:p>
    <w:p w:rsidR="00803301" w:rsidRPr="00803301" w:rsidRDefault="00803301" w:rsidP="00803301">
      <w:pPr>
        <w:spacing w:beforeLines="5" w:before="18" w:afterLines="15" w:after="54" w:line="400" w:lineRule="exact"/>
        <w:rPr>
          <w:rFonts w:ascii="標楷體" w:eastAsia="標楷體" w:hAnsi="標楷體"/>
          <w:b/>
          <w:bCs/>
          <w:sz w:val="28"/>
        </w:rPr>
      </w:pPr>
      <w:r w:rsidRPr="00803301">
        <w:rPr>
          <w:rFonts w:ascii="標楷體" w:eastAsia="標楷體" w:hAnsi="標楷體" w:hint="eastAsia"/>
          <w:b/>
          <w:bCs/>
          <w:sz w:val="28"/>
        </w:rPr>
        <w:t>一般注意事項</w:t>
      </w:r>
    </w:p>
    <w:p w:rsidR="00803301" w:rsidRPr="00803301" w:rsidRDefault="00803301" w:rsidP="00803301">
      <w:pPr>
        <w:pStyle w:val="a0"/>
        <w:spacing w:beforeLines="0"/>
        <w:ind w:left="480" w:hanging="480"/>
        <w:rPr>
          <w:rFonts w:ascii="標楷體" w:hAnsi="標楷體"/>
        </w:rPr>
      </w:pPr>
      <w:r w:rsidRPr="00803301">
        <w:rPr>
          <w:rFonts w:ascii="標楷體" w:hAnsi="標楷體" w:hint="eastAsia"/>
        </w:rPr>
        <w:t>每類科（共二類科）考試時間為九十分鐘。</w:t>
      </w:r>
    </w:p>
    <w:p w:rsidR="00803301" w:rsidRPr="00803301" w:rsidRDefault="00803301" w:rsidP="00803301">
      <w:pPr>
        <w:pStyle w:val="a0"/>
        <w:spacing w:beforeLines="0"/>
        <w:ind w:left="480" w:hanging="480"/>
        <w:rPr>
          <w:rFonts w:ascii="標楷體" w:hAnsi="標楷體"/>
        </w:rPr>
      </w:pPr>
      <w:r w:rsidRPr="00803301">
        <w:rPr>
          <w:rFonts w:ascii="標楷體" w:hAnsi="標楷體" w:hint="eastAsia"/>
        </w:rPr>
        <w:t>考生不得有下列各項之情事，</w:t>
      </w:r>
      <w:r w:rsidRPr="00803301">
        <w:rPr>
          <w:rFonts w:ascii="標楷體" w:hAnsi="標楷體" w:hint="eastAsia"/>
          <w:b/>
        </w:rPr>
        <w:t>違者一律取消其考試資格，所有科目不予計分並喪失補考資格</w:t>
      </w:r>
      <w:r w:rsidRPr="00803301">
        <w:rPr>
          <w:rFonts w:ascii="標楷體" w:hAnsi="標楷體" w:hint="eastAsia"/>
        </w:rPr>
        <w:t>：</w:t>
      </w:r>
    </w:p>
    <w:p w:rsidR="00803301" w:rsidRPr="00803301" w:rsidRDefault="00803301" w:rsidP="00803301">
      <w:pPr>
        <w:ind w:leftChars="150" w:left="360"/>
        <w:rPr>
          <w:rFonts w:ascii="標楷體" w:eastAsia="標楷體" w:hAnsi="標楷體"/>
        </w:rPr>
      </w:pPr>
      <w:r w:rsidRPr="00803301">
        <w:rPr>
          <w:rFonts w:ascii="標楷體" w:eastAsia="標楷體" w:hAnsi="標楷體" w:hint="eastAsia"/>
        </w:rPr>
        <w:t>（一）請他人頂替代考或偽造證件應試</w:t>
      </w:r>
      <w:r w:rsidRPr="00803301">
        <w:rPr>
          <w:rFonts w:ascii="標楷體" w:eastAsia="標楷體" w:hAnsi="標楷體" w:hint="eastAsia"/>
        </w:rPr>
        <w:br/>
        <w:t>（二）脅迫其他考生或監試人員幫助舞弊</w:t>
      </w:r>
      <w:r w:rsidRPr="00803301">
        <w:rPr>
          <w:rFonts w:ascii="標楷體" w:eastAsia="標楷體" w:hAnsi="標楷體" w:hint="eastAsia"/>
        </w:rPr>
        <w:br/>
        <w:t>（三）集體舞弊行為</w:t>
      </w:r>
      <w:r w:rsidRPr="00803301">
        <w:rPr>
          <w:rFonts w:ascii="標楷體" w:eastAsia="標楷體" w:hAnsi="標楷體" w:hint="eastAsia"/>
        </w:rPr>
        <w:br/>
        <w:t>（四）電子通訊舞弊行為</w:t>
      </w:r>
    </w:p>
    <w:p w:rsidR="00803301" w:rsidRPr="00803301" w:rsidRDefault="00803301" w:rsidP="00803301">
      <w:pPr>
        <w:pStyle w:val="a0"/>
        <w:spacing w:beforeLines="0"/>
        <w:ind w:left="480" w:hanging="480"/>
        <w:rPr>
          <w:rFonts w:ascii="標楷體" w:hAnsi="標楷體"/>
        </w:rPr>
      </w:pPr>
      <w:r w:rsidRPr="00803301">
        <w:rPr>
          <w:rFonts w:ascii="標楷體" w:hAnsi="標楷體" w:hint="eastAsia"/>
        </w:rPr>
        <w:t>考生不得在試場吸煙、擾亂試場秩序或影響他人作答，違者初次警告，如再犯者，則勒令出場（如未達本規則第五條規定出場時間，得由試</w:t>
      </w:r>
      <w:proofErr w:type="gramStart"/>
      <w:r w:rsidRPr="00803301">
        <w:rPr>
          <w:rFonts w:ascii="標楷體" w:hAnsi="標楷體" w:hint="eastAsia"/>
        </w:rPr>
        <w:t>務</w:t>
      </w:r>
      <w:proofErr w:type="gramEnd"/>
      <w:r w:rsidRPr="00803301">
        <w:rPr>
          <w:rFonts w:ascii="標楷體" w:hAnsi="標楷體" w:hint="eastAsia"/>
        </w:rPr>
        <w:t>人員暫時限制其行動）且</w:t>
      </w:r>
      <w:r w:rsidRPr="00803301">
        <w:rPr>
          <w:rFonts w:ascii="標楷體" w:hAnsi="標楷體" w:hint="eastAsia"/>
          <w:b/>
        </w:rPr>
        <w:t>該科不予計分</w:t>
      </w:r>
      <w:r w:rsidRPr="00803301">
        <w:rPr>
          <w:rFonts w:ascii="標楷體" w:hAnsi="標楷體" w:hint="eastAsia"/>
        </w:rPr>
        <w:t>；拒不出場者或情節重大者，取消考試資格，</w:t>
      </w:r>
      <w:r w:rsidRPr="00803301">
        <w:rPr>
          <w:rFonts w:ascii="標楷體" w:hAnsi="標楷體" w:hint="eastAsia"/>
          <w:b/>
        </w:rPr>
        <w:t>所有科目不予計分</w:t>
      </w:r>
      <w:r w:rsidRPr="00803301">
        <w:rPr>
          <w:rFonts w:ascii="標楷體" w:hAnsi="標楷體" w:hint="eastAsia"/>
        </w:rPr>
        <w:t>。</w:t>
      </w:r>
    </w:p>
    <w:p w:rsidR="00803301" w:rsidRPr="00803301" w:rsidRDefault="00803301" w:rsidP="00803301">
      <w:pPr>
        <w:pStyle w:val="a0"/>
        <w:spacing w:beforeLines="0"/>
        <w:ind w:left="480" w:hanging="480"/>
        <w:rPr>
          <w:rFonts w:ascii="標楷體" w:hAnsi="標楷體"/>
        </w:rPr>
      </w:pPr>
      <w:r w:rsidRPr="00803301">
        <w:rPr>
          <w:rFonts w:ascii="標楷體" w:hAnsi="標楷體" w:hint="eastAsia"/>
        </w:rPr>
        <w:t>考生於每節考試入場鈴</w:t>
      </w:r>
      <w:r w:rsidRPr="00803301">
        <w:rPr>
          <w:rFonts w:ascii="標楷體" w:hAnsi="標楷體"/>
        </w:rPr>
        <w:t>(</w:t>
      </w:r>
      <w:r w:rsidRPr="00803301">
        <w:rPr>
          <w:rFonts w:ascii="標楷體" w:hAnsi="標楷體" w:hint="eastAsia"/>
        </w:rPr>
        <w:t>鐘</w:t>
      </w:r>
      <w:r w:rsidRPr="00803301">
        <w:rPr>
          <w:rFonts w:ascii="標楷體" w:hAnsi="標楷體"/>
        </w:rPr>
        <w:t>)</w:t>
      </w:r>
      <w:r w:rsidRPr="00803301">
        <w:rPr>
          <w:rFonts w:ascii="標楷體" w:hAnsi="標楷體" w:hint="eastAsia"/>
        </w:rPr>
        <w:t>聲響時應即入場考試，不得停留場外；未到考試時間不得先行入場。</w:t>
      </w:r>
      <w:r w:rsidRPr="00803301">
        <w:rPr>
          <w:rFonts w:ascii="標楷體" w:hAnsi="標楷體" w:hint="eastAsia"/>
          <w:b/>
          <w:bCs w:val="0"/>
          <w:color w:val="0000FF"/>
        </w:rPr>
        <w:t>每節考試開始逾二十分鐘者不得入場；已入場應試者，考試開始三十分鐘內不得出場</w:t>
      </w:r>
      <w:r w:rsidRPr="00803301">
        <w:rPr>
          <w:rFonts w:ascii="標楷體" w:hAnsi="標楷體" w:hint="eastAsia"/>
          <w:b/>
        </w:rPr>
        <w:t>，</w:t>
      </w:r>
      <w:r w:rsidRPr="00803301">
        <w:rPr>
          <w:rFonts w:ascii="標楷體" w:hAnsi="標楷體" w:hint="eastAsia"/>
        </w:rPr>
        <w:t>強行入場或出場者，</w:t>
      </w:r>
      <w:r w:rsidRPr="00803301">
        <w:rPr>
          <w:rFonts w:ascii="標楷體" w:hAnsi="標楷體" w:hint="eastAsia"/>
          <w:b/>
        </w:rPr>
        <w:t>該科不予計分</w:t>
      </w:r>
      <w:r w:rsidRPr="00803301">
        <w:rPr>
          <w:rFonts w:ascii="標楷體" w:hAnsi="標楷體" w:hint="eastAsia"/>
        </w:rPr>
        <w:t>。</w:t>
      </w:r>
    </w:p>
    <w:p w:rsidR="00803301" w:rsidRPr="00803301" w:rsidRDefault="00803301" w:rsidP="00803301">
      <w:pPr>
        <w:pStyle w:val="a0"/>
        <w:spacing w:beforeLines="0"/>
        <w:ind w:left="480" w:hanging="480"/>
        <w:rPr>
          <w:rFonts w:ascii="標楷體" w:hAnsi="標楷體"/>
        </w:rPr>
      </w:pPr>
      <w:r w:rsidRPr="00803301">
        <w:rPr>
          <w:rFonts w:ascii="標楷體" w:hAnsi="標楷體" w:hint="eastAsia"/>
        </w:rPr>
        <w:t>考生不得有傳遞、夾帶、交換試題紙、試卷，或以試題紙、試卷供他人窺伺抄襲及抄襲他人答案、以暗號傳遞答案訊息等舞弊情事，違者有關考生</w:t>
      </w:r>
      <w:r w:rsidRPr="00803301">
        <w:rPr>
          <w:rFonts w:ascii="標楷體" w:hAnsi="標楷體" w:hint="eastAsia"/>
          <w:b/>
        </w:rPr>
        <w:t>該科不予計分</w:t>
      </w:r>
      <w:r w:rsidRPr="00803301">
        <w:rPr>
          <w:rFonts w:ascii="標楷體" w:hAnsi="標楷體" w:hint="eastAsia"/>
        </w:rPr>
        <w:t>。</w:t>
      </w:r>
    </w:p>
    <w:p w:rsidR="00803301" w:rsidRPr="00803301" w:rsidRDefault="00803301" w:rsidP="00803301">
      <w:pPr>
        <w:pStyle w:val="a0"/>
        <w:spacing w:beforeLines="0"/>
        <w:ind w:left="480" w:hanging="480"/>
        <w:rPr>
          <w:rFonts w:ascii="標楷體" w:hAnsi="標楷體"/>
        </w:rPr>
      </w:pPr>
      <w:r w:rsidRPr="00803301">
        <w:rPr>
          <w:rFonts w:ascii="標楷體" w:hAnsi="標楷體" w:hint="eastAsia"/>
        </w:rPr>
        <w:lastRenderedPageBreak/>
        <w:t>考生不得左顧右盼、相互交談、意圖窺伺、便利他人窺伺答案、自誦答案等情事，經警告不聽者，</w:t>
      </w:r>
      <w:r w:rsidRPr="00803301">
        <w:rPr>
          <w:rFonts w:ascii="標楷體" w:hAnsi="標楷體" w:hint="eastAsia"/>
          <w:b/>
        </w:rPr>
        <w:t>該科不予計分</w:t>
      </w:r>
      <w:r w:rsidRPr="00803301">
        <w:rPr>
          <w:rFonts w:ascii="標楷體" w:hAnsi="標楷體" w:hint="eastAsia"/>
        </w:rPr>
        <w:t>。</w:t>
      </w:r>
    </w:p>
    <w:p w:rsidR="00803301" w:rsidRPr="00803301" w:rsidRDefault="00803301" w:rsidP="00803301">
      <w:pPr>
        <w:pStyle w:val="a0"/>
        <w:spacing w:beforeLines="0"/>
        <w:ind w:left="480" w:hanging="480"/>
        <w:rPr>
          <w:rFonts w:ascii="標楷體" w:hAnsi="標楷體"/>
        </w:rPr>
      </w:pPr>
      <w:r w:rsidRPr="00803301">
        <w:rPr>
          <w:rFonts w:ascii="標楷體" w:hAnsi="標楷體" w:hint="eastAsia"/>
        </w:rPr>
        <w:t>考生除必用之書寫文具、無程式型及無文字記憶型計算器</w:t>
      </w:r>
      <w:proofErr w:type="gramStart"/>
      <w:r w:rsidRPr="00803301">
        <w:rPr>
          <w:rFonts w:ascii="標楷體" w:hAnsi="標楷體" w:hint="eastAsia"/>
        </w:rPr>
        <w:t>（</w:t>
      </w:r>
      <w:proofErr w:type="gramEnd"/>
      <w:r w:rsidRPr="00803301">
        <w:rPr>
          <w:rFonts w:ascii="標楷體" w:hAnsi="標楷體" w:hint="eastAsia"/>
          <w:u w:val="single"/>
        </w:rPr>
        <w:t>或考試院考選部核定「國家考試電子計算器措施」之計算器機型</w:t>
      </w:r>
      <w:r w:rsidRPr="00803301">
        <w:rPr>
          <w:rFonts w:ascii="標楷體" w:hAnsi="標楷體" w:hint="eastAsia"/>
        </w:rPr>
        <w:t>。）及有關個人之醫療器材如助聽器等（須先報備並經檢查）外，</w:t>
      </w:r>
      <w:r w:rsidRPr="00803301">
        <w:rPr>
          <w:rFonts w:ascii="標楷體" w:hAnsi="標楷體" w:hint="eastAsia"/>
          <w:bCs w:val="0"/>
        </w:rPr>
        <w:t>不得攜帶簿籍、紙張、發聲設備（如鬧鈴手錶、筆等）、通訊設備（如行動電話、呼叫器等）及具程式型記憶功能或其他有礙試場安寧、考試公平之各類器材、物品入場應試</w:t>
      </w:r>
      <w:r w:rsidRPr="00803301">
        <w:rPr>
          <w:rFonts w:ascii="標楷體" w:hAnsi="標楷體" w:hint="eastAsia"/>
        </w:rPr>
        <w:t>，違者扣減其該科成績四分，至該科零分為限；情節重大者，提請試</w:t>
      </w:r>
      <w:proofErr w:type="gramStart"/>
      <w:r w:rsidRPr="00803301">
        <w:rPr>
          <w:rFonts w:ascii="標楷體" w:hAnsi="標楷體" w:hint="eastAsia"/>
        </w:rPr>
        <w:t>務</w:t>
      </w:r>
      <w:proofErr w:type="gramEnd"/>
      <w:r w:rsidRPr="00803301">
        <w:rPr>
          <w:rFonts w:ascii="標楷體" w:hAnsi="標楷體" w:hint="eastAsia"/>
        </w:rPr>
        <w:t>會議予以議處，並得視其使用情節加重扣分或扣減其該科全部成績。但入場後置入「臨時</w:t>
      </w:r>
      <w:proofErr w:type="gramStart"/>
      <w:r w:rsidRPr="00803301">
        <w:rPr>
          <w:rFonts w:ascii="標楷體" w:hAnsi="標楷體" w:hint="eastAsia"/>
        </w:rPr>
        <w:t>置物區</w:t>
      </w:r>
      <w:proofErr w:type="gramEnd"/>
      <w:r w:rsidRPr="00803301">
        <w:rPr>
          <w:rFonts w:ascii="標楷體" w:hAnsi="標楷體" w:hint="eastAsia"/>
        </w:rPr>
        <w:t>」，未發出聲響且未影響試場秩序者，不予扣分，惟臨時</w:t>
      </w:r>
      <w:proofErr w:type="gramStart"/>
      <w:r w:rsidRPr="00803301">
        <w:rPr>
          <w:rFonts w:ascii="標楷體" w:hAnsi="標楷體" w:hint="eastAsia"/>
        </w:rPr>
        <w:t>置物區物品</w:t>
      </w:r>
      <w:proofErr w:type="gramEnd"/>
      <w:r w:rsidRPr="00803301">
        <w:rPr>
          <w:rFonts w:ascii="標楷體" w:hAnsi="標楷體" w:hint="eastAsia"/>
        </w:rPr>
        <w:t>保管之責由考生自負。</w:t>
      </w:r>
    </w:p>
    <w:p w:rsidR="00803301" w:rsidRPr="00803301" w:rsidRDefault="00803301" w:rsidP="00803301">
      <w:pPr>
        <w:spacing w:beforeLines="5" w:before="18" w:afterLines="15" w:after="54" w:line="400" w:lineRule="exact"/>
        <w:rPr>
          <w:rFonts w:ascii="標楷體" w:eastAsia="標楷體" w:hAnsi="標楷體"/>
          <w:b/>
          <w:bCs/>
          <w:sz w:val="28"/>
        </w:rPr>
      </w:pPr>
      <w:r w:rsidRPr="00803301">
        <w:rPr>
          <w:rFonts w:ascii="標楷體" w:eastAsia="標楷體" w:hAnsi="標楷體" w:hint="eastAsia"/>
          <w:b/>
          <w:bCs/>
          <w:sz w:val="28"/>
        </w:rPr>
        <w:t>入場及作答前注意事項</w:t>
      </w:r>
    </w:p>
    <w:p w:rsidR="00803301" w:rsidRPr="00803301" w:rsidRDefault="00803301" w:rsidP="00803301">
      <w:pPr>
        <w:pStyle w:val="a0"/>
        <w:numPr>
          <w:ilvl w:val="0"/>
          <w:numId w:val="0"/>
        </w:numPr>
        <w:tabs>
          <w:tab w:val="clear" w:pos="480"/>
          <w:tab w:val="left" w:pos="851"/>
        </w:tabs>
        <w:spacing w:beforeLines="0"/>
        <w:ind w:leftChars="11" w:left="516" w:hangingChars="204" w:hanging="490"/>
        <w:rPr>
          <w:rFonts w:ascii="標楷體" w:hAnsi="標楷體"/>
        </w:rPr>
      </w:pPr>
      <w:r w:rsidRPr="00803301">
        <w:rPr>
          <w:rFonts w:ascii="標楷體" w:hAnsi="標楷體" w:hint="eastAsia"/>
        </w:rPr>
        <w:t>十、</w:t>
      </w:r>
      <w:r w:rsidRPr="00803301">
        <w:rPr>
          <w:rFonts w:ascii="標楷體" w:hAnsi="標楷體" w:hint="eastAsia"/>
          <w:b/>
          <w:color w:val="0000FF"/>
          <w:highlight w:val="yellow"/>
          <w:bdr w:val="single" w:sz="4" w:space="0" w:color="auto"/>
        </w:rPr>
        <w:t>考生須於規定考試時間攜帶「身分證」入場</w:t>
      </w:r>
      <w:r w:rsidRPr="00803301">
        <w:rPr>
          <w:rFonts w:ascii="標楷體" w:hAnsi="標楷體" w:hint="eastAsia"/>
        </w:rPr>
        <w:t>；「身分證」未帶、毀損或遺失者，如經監試人員以附照片之第二身分證明文件（如健保卡或駕駛執照）核對，確係考生本人無誤，則暫准予應試，惟至考生繳交最後一堂試卷時，「身分證」仍未送達者，</w:t>
      </w:r>
      <w:proofErr w:type="gramStart"/>
      <w:r w:rsidRPr="00803301">
        <w:rPr>
          <w:rFonts w:ascii="標楷體" w:hAnsi="標楷體" w:hint="eastAsia"/>
        </w:rPr>
        <w:t>扣減各該</w:t>
      </w:r>
      <w:proofErr w:type="gramEnd"/>
      <w:r w:rsidRPr="00803301">
        <w:rPr>
          <w:rFonts w:ascii="標楷體" w:hAnsi="標楷體" w:hint="eastAsia"/>
        </w:rPr>
        <w:t>科成績二分，至該科零分為限；</w:t>
      </w:r>
      <w:r w:rsidRPr="00803301">
        <w:rPr>
          <w:rFonts w:ascii="標楷體" w:hAnsi="標楷體" w:hint="eastAsia"/>
          <w:b/>
          <w:color w:val="0000FF"/>
          <w:highlight w:val="yellow"/>
          <w:bdr w:val="single" w:sz="4" w:space="0" w:color="auto"/>
        </w:rPr>
        <w:t>身分證明</w:t>
      </w:r>
      <w:proofErr w:type="gramStart"/>
      <w:r w:rsidRPr="00803301">
        <w:rPr>
          <w:rFonts w:ascii="標楷體" w:hAnsi="標楷體" w:hint="eastAsia"/>
          <w:b/>
          <w:color w:val="0000FF"/>
          <w:highlight w:val="yellow"/>
          <w:bdr w:val="single" w:sz="4" w:space="0" w:color="auto"/>
        </w:rPr>
        <w:t>文件均未帶</w:t>
      </w:r>
      <w:proofErr w:type="gramEnd"/>
      <w:r w:rsidRPr="00803301">
        <w:rPr>
          <w:rFonts w:ascii="標楷體" w:hAnsi="標楷體" w:hint="eastAsia"/>
          <w:b/>
          <w:color w:val="0000FF"/>
          <w:highlight w:val="yellow"/>
          <w:bdr w:val="single" w:sz="4" w:space="0" w:color="auto"/>
        </w:rPr>
        <w:t>者，禁止入場考試</w:t>
      </w:r>
      <w:r w:rsidRPr="00803301">
        <w:rPr>
          <w:rFonts w:ascii="標楷體" w:hAnsi="標楷體" w:hint="eastAsia"/>
        </w:rPr>
        <w:t>。</w:t>
      </w:r>
    </w:p>
    <w:p w:rsidR="00803301" w:rsidRPr="00803301" w:rsidRDefault="00803301" w:rsidP="00803301">
      <w:pPr>
        <w:pStyle w:val="a0"/>
        <w:numPr>
          <w:ilvl w:val="0"/>
          <w:numId w:val="0"/>
        </w:numPr>
        <w:spacing w:beforeLines="0"/>
        <w:ind w:left="708" w:hangingChars="295" w:hanging="708"/>
        <w:rPr>
          <w:rFonts w:ascii="標楷體" w:hAnsi="標楷體"/>
        </w:rPr>
      </w:pPr>
      <w:r w:rsidRPr="00803301">
        <w:rPr>
          <w:rFonts w:ascii="標楷體" w:hAnsi="標楷體" w:hint="eastAsia"/>
        </w:rPr>
        <w:t>十一、</w:t>
      </w:r>
      <w:r w:rsidRPr="00803301">
        <w:rPr>
          <w:rFonts w:ascii="標楷體" w:hAnsi="標楷體" w:hint="eastAsia"/>
          <w:spacing w:val="-8"/>
        </w:rPr>
        <w:t>考生</w:t>
      </w:r>
      <w:proofErr w:type="gramStart"/>
      <w:r w:rsidRPr="00803301">
        <w:rPr>
          <w:rFonts w:ascii="標楷體" w:hAnsi="標楷體" w:hint="eastAsia"/>
          <w:spacing w:val="-8"/>
        </w:rPr>
        <w:t>必須按編定座</w:t>
      </w:r>
      <w:proofErr w:type="gramEnd"/>
      <w:r w:rsidRPr="00803301">
        <w:rPr>
          <w:rFonts w:ascii="標楷體" w:hAnsi="標楷體" w:hint="eastAsia"/>
          <w:spacing w:val="-8"/>
        </w:rPr>
        <w:t>號入座，並應立即檢查座位標籤上之姓名、身分證字號及答案卡及座位之准考號碼是否相同；如有不符，應即刻舉手，請監試人員查明處理。凡經</w:t>
      </w:r>
      <w:proofErr w:type="gramStart"/>
      <w:r w:rsidRPr="00803301">
        <w:rPr>
          <w:rFonts w:ascii="標楷體" w:hAnsi="標楷體" w:hint="eastAsia"/>
          <w:spacing w:val="-8"/>
        </w:rPr>
        <w:t>作答後</w:t>
      </w:r>
      <w:proofErr w:type="gramEnd"/>
      <w:r w:rsidRPr="00803301">
        <w:rPr>
          <w:rFonts w:ascii="標楷體" w:hAnsi="標楷體" w:hint="eastAsia"/>
          <w:spacing w:val="-8"/>
        </w:rPr>
        <w:t>，始發現錯用試題卷、答案卡者，則扣減其該科成績四分，至該科零分為限；經監試人員或試</w:t>
      </w:r>
      <w:proofErr w:type="gramStart"/>
      <w:r w:rsidRPr="00803301">
        <w:rPr>
          <w:rFonts w:ascii="標楷體" w:hAnsi="標楷體" w:hint="eastAsia"/>
          <w:spacing w:val="-8"/>
        </w:rPr>
        <w:t>務</w:t>
      </w:r>
      <w:proofErr w:type="gramEnd"/>
      <w:r w:rsidRPr="00803301">
        <w:rPr>
          <w:rFonts w:ascii="標楷體" w:hAnsi="標楷體" w:hint="eastAsia"/>
          <w:spacing w:val="-8"/>
        </w:rPr>
        <w:t>人員發現者，該科不予計分。</w:t>
      </w:r>
    </w:p>
    <w:p w:rsidR="00803301" w:rsidRPr="00803301" w:rsidRDefault="00803301" w:rsidP="00803301">
      <w:pPr>
        <w:pStyle w:val="a0"/>
        <w:numPr>
          <w:ilvl w:val="0"/>
          <w:numId w:val="0"/>
        </w:numPr>
        <w:spacing w:beforeLines="0"/>
        <w:ind w:left="708" w:hangingChars="295" w:hanging="708"/>
        <w:rPr>
          <w:rFonts w:ascii="標楷體" w:hAnsi="標楷體"/>
        </w:rPr>
      </w:pPr>
      <w:r w:rsidRPr="00803301">
        <w:rPr>
          <w:rFonts w:ascii="標楷體" w:hAnsi="標楷體" w:hint="eastAsia"/>
        </w:rPr>
        <w:t>十二、考生入座後，應將「身分證」放在</w:t>
      </w:r>
      <w:proofErr w:type="gramStart"/>
      <w:r w:rsidRPr="00803301">
        <w:rPr>
          <w:rFonts w:ascii="標楷體" w:hAnsi="標楷體" w:hint="eastAsia"/>
        </w:rPr>
        <w:t>考桌右</w:t>
      </w:r>
      <w:proofErr w:type="gramEnd"/>
      <w:r w:rsidRPr="00803301">
        <w:rPr>
          <w:rFonts w:ascii="標楷體" w:hAnsi="標楷體" w:hint="eastAsia"/>
        </w:rPr>
        <w:t>或左上角，以備查驗，且考生須遵循監試人員指示配合核對相片與考生身分，考生不得拒絕，否則取消考試資格，所有科目不予計分。</w:t>
      </w:r>
    </w:p>
    <w:p w:rsidR="00803301" w:rsidRPr="00803301" w:rsidRDefault="00803301" w:rsidP="00803301">
      <w:pPr>
        <w:spacing w:beforeLines="5" w:before="18" w:afterLines="15" w:after="54" w:line="400" w:lineRule="exact"/>
        <w:rPr>
          <w:rFonts w:ascii="標楷體" w:eastAsia="標楷體" w:hAnsi="標楷體"/>
          <w:b/>
          <w:bCs/>
          <w:sz w:val="28"/>
        </w:rPr>
      </w:pPr>
      <w:r w:rsidRPr="00803301">
        <w:rPr>
          <w:rFonts w:ascii="標楷體" w:eastAsia="標楷體" w:hAnsi="標楷體" w:hint="eastAsia"/>
          <w:b/>
          <w:bCs/>
          <w:sz w:val="28"/>
        </w:rPr>
        <w:t>作答注意事項</w:t>
      </w:r>
    </w:p>
    <w:p w:rsidR="00803301" w:rsidRPr="00803301" w:rsidRDefault="00803301" w:rsidP="00803301">
      <w:pPr>
        <w:pStyle w:val="a0"/>
        <w:numPr>
          <w:ilvl w:val="0"/>
          <w:numId w:val="0"/>
        </w:numPr>
        <w:spacing w:beforeLines="0"/>
        <w:ind w:left="708" w:hangingChars="295" w:hanging="708"/>
        <w:rPr>
          <w:rFonts w:ascii="標楷體" w:hAnsi="標楷體"/>
        </w:rPr>
      </w:pPr>
      <w:r w:rsidRPr="00803301">
        <w:rPr>
          <w:rFonts w:ascii="標楷體" w:hAnsi="標楷體" w:hint="eastAsia"/>
        </w:rPr>
        <w:t>十三、考生不得毀損、破壞或竄改答案卡上之准考號碼、將答案卡污損、摺疊、</w:t>
      </w:r>
      <w:proofErr w:type="gramStart"/>
      <w:r w:rsidRPr="00803301">
        <w:rPr>
          <w:rFonts w:ascii="標楷體" w:hAnsi="標楷體" w:hint="eastAsia"/>
        </w:rPr>
        <w:t>捲</w:t>
      </w:r>
      <w:proofErr w:type="gramEnd"/>
      <w:r w:rsidRPr="00803301">
        <w:rPr>
          <w:rFonts w:ascii="標楷體" w:hAnsi="標楷體" w:hint="eastAsia"/>
        </w:rPr>
        <w:t>角、撕毀或做任何與答案無關之文字、符號，違者該科不予計分。</w:t>
      </w:r>
    </w:p>
    <w:p w:rsidR="00803301" w:rsidRPr="00803301" w:rsidRDefault="00803301" w:rsidP="00803301">
      <w:pPr>
        <w:pStyle w:val="a0"/>
        <w:numPr>
          <w:ilvl w:val="0"/>
          <w:numId w:val="0"/>
        </w:numPr>
        <w:spacing w:beforeLines="0"/>
        <w:ind w:left="708" w:hangingChars="295" w:hanging="708"/>
        <w:rPr>
          <w:rFonts w:ascii="標楷體" w:hAnsi="標楷體"/>
        </w:rPr>
      </w:pPr>
      <w:r w:rsidRPr="00803301">
        <w:rPr>
          <w:rFonts w:ascii="標楷體" w:hAnsi="標楷體" w:hint="eastAsia"/>
        </w:rPr>
        <w:t>十四、</w:t>
      </w:r>
      <w:proofErr w:type="gramStart"/>
      <w:r w:rsidRPr="00803301">
        <w:rPr>
          <w:rFonts w:ascii="標楷體" w:hAnsi="標楷體" w:hint="eastAsia"/>
        </w:rPr>
        <w:t>答案卡限用</w:t>
      </w:r>
      <w:proofErr w:type="gramEnd"/>
      <w:r w:rsidRPr="00803301">
        <w:rPr>
          <w:rFonts w:ascii="標楷體" w:hAnsi="標楷體" w:hint="eastAsia"/>
        </w:rPr>
        <w:t>黑色</w:t>
      </w:r>
      <w:r w:rsidRPr="00803301">
        <w:rPr>
          <w:rFonts w:ascii="標楷體" w:hAnsi="標楷體"/>
        </w:rPr>
        <w:t>2B</w:t>
      </w:r>
      <w:r w:rsidRPr="00803301">
        <w:rPr>
          <w:rFonts w:ascii="標楷體" w:hAnsi="標楷體" w:hint="eastAsia"/>
        </w:rPr>
        <w:t>鉛筆書寫並確實依畫記格式填答，違者導致電腦無法判別而影響該科計分之後果由違規者自行負責。</w:t>
      </w:r>
    </w:p>
    <w:p w:rsidR="00803301" w:rsidRPr="00803301" w:rsidRDefault="00803301" w:rsidP="00803301">
      <w:pPr>
        <w:pStyle w:val="a0"/>
        <w:numPr>
          <w:ilvl w:val="0"/>
          <w:numId w:val="0"/>
        </w:numPr>
        <w:spacing w:beforeLines="0"/>
        <w:ind w:left="708" w:hangingChars="295" w:hanging="708"/>
        <w:rPr>
          <w:rFonts w:ascii="標楷體" w:hAnsi="標楷體"/>
        </w:rPr>
      </w:pPr>
      <w:r w:rsidRPr="00803301">
        <w:rPr>
          <w:rFonts w:ascii="標楷體" w:hAnsi="標楷體" w:hint="eastAsia"/>
        </w:rPr>
        <w:t>十五、考生應依照試題紙及答案卡上相關規定作答。作答前，</w:t>
      </w:r>
      <w:r w:rsidRPr="00803301">
        <w:rPr>
          <w:rFonts w:ascii="標楷體" w:hAnsi="標楷體" w:hint="eastAsia"/>
          <w:b/>
          <w:color w:val="0000FF"/>
        </w:rPr>
        <w:t>應先核對座位及答案卡上之准考號碼是否正確，試題紙之考試類科及卷別（</w:t>
      </w:r>
      <w:r w:rsidRPr="00803301">
        <w:rPr>
          <w:rFonts w:ascii="標楷體" w:hAnsi="標楷體"/>
          <w:b/>
          <w:color w:val="0000FF"/>
        </w:rPr>
        <w:t>A</w:t>
      </w:r>
      <w:r w:rsidRPr="00803301">
        <w:rPr>
          <w:rFonts w:ascii="標楷體" w:hAnsi="標楷體" w:hint="eastAsia"/>
          <w:b/>
          <w:color w:val="0000FF"/>
        </w:rPr>
        <w:t>或</w:t>
      </w:r>
      <w:r w:rsidRPr="00803301">
        <w:rPr>
          <w:rFonts w:ascii="標楷體" w:hAnsi="標楷體"/>
          <w:b/>
          <w:color w:val="0000FF"/>
        </w:rPr>
        <w:t>B</w:t>
      </w:r>
      <w:r w:rsidRPr="00803301">
        <w:rPr>
          <w:rFonts w:ascii="標楷體" w:hAnsi="標楷體" w:hint="eastAsia"/>
          <w:b/>
          <w:color w:val="0000FF"/>
        </w:rPr>
        <w:t>卷）是否有誤，如試題紙或答案卡有誤，應舉手請監試人員換發正確試題紙或答案卡，否則導致閱卷計分錯誤，由考生自行負責，請考生特別注意</w:t>
      </w:r>
      <w:r w:rsidRPr="00803301">
        <w:rPr>
          <w:rFonts w:ascii="標楷體" w:hAnsi="標楷體" w:hint="eastAsia"/>
        </w:rPr>
        <w:t>；另於考試進行中，發現試題印刷不清時，得舉手請監試人員處理，但不得要求解釋題意。</w:t>
      </w:r>
    </w:p>
    <w:p w:rsidR="00803301" w:rsidRPr="00803301" w:rsidRDefault="00803301" w:rsidP="00803301">
      <w:pPr>
        <w:pStyle w:val="a0"/>
        <w:numPr>
          <w:ilvl w:val="0"/>
          <w:numId w:val="0"/>
        </w:numPr>
        <w:spacing w:beforeLines="0"/>
        <w:ind w:left="708" w:hangingChars="295" w:hanging="708"/>
        <w:rPr>
          <w:rFonts w:ascii="標楷體" w:hAnsi="標楷體"/>
        </w:rPr>
      </w:pPr>
      <w:r w:rsidRPr="00803301">
        <w:rPr>
          <w:rFonts w:ascii="標楷體" w:hAnsi="標楷體" w:hint="eastAsia"/>
        </w:rPr>
        <w:t>十六、考生不得在試題紙以外之處抄錄答案或書寫與考試科目有關之文字、符號等，違者該科不予計分。</w:t>
      </w:r>
    </w:p>
    <w:p w:rsidR="00803301" w:rsidRPr="00803301" w:rsidRDefault="00803301" w:rsidP="00803301">
      <w:pPr>
        <w:pStyle w:val="a0"/>
        <w:numPr>
          <w:ilvl w:val="0"/>
          <w:numId w:val="0"/>
        </w:numPr>
        <w:spacing w:beforeLines="0"/>
        <w:ind w:left="708" w:hangingChars="295" w:hanging="708"/>
        <w:rPr>
          <w:rFonts w:ascii="標楷體" w:hAnsi="標楷體"/>
        </w:rPr>
      </w:pPr>
      <w:r w:rsidRPr="00803301">
        <w:rPr>
          <w:rFonts w:ascii="標楷體" w:hAnsi="標楷體" w:hint="eastAsia"/>
        </w:rPr>
        <w:t>十七、</w:t>
      </w:r>
      <w:r w:rsidRPr="00803301">
        <w:rPr>
          <w:rFonts w:ascii="標楷體" w:hAnsi="標楷體" w:hint="eastAsia"/>
          <w:spacing w:val="-6"/>
        </w:rPr>
        <w:t>考生交完答案卡後一經離座，不得再行修改答案，應將答案</w:t>
      </w:r>
      <w:proofErr w:type="gramStart"/>
      <w:r w:rsidRPr="00803301">
        <w:rPr>
          <w:rFonts w:ascii="標楷體" w:hAnsi="標楷體" w:hint="eastAsia"/>
          <w:spacing w:val="-6"/>
        </w:rPr>
        <w:t>卡交監試</w:t>
      </w:r>
      <w:proofErr w:type="gramEnd"/>
      <w:r w:rsidRPr="00803301">
        <w:rPr>
          <w:rFonts w:ascii="標楷體" w:hAnsi="標楷體" w:hint="eastAsia"/>
          <w:spacing w:val="-6"/>
        </w:rPr>
        <w:t>人員驗收，違者該科不予計分。</w:t>
      </w:r>
    </w:p>
    <w:p w:rsidR="00803301" w:rsidRPr="00803301" w:rsidRDefault="00803301" w:rsidP="00803301">
      <w:pPr>
        <w:pStyle w:val="a0"/>
        <w:numPr>
          <w:ilvl w:val="0"/>
          <w:numId w:val="0"/>
        </w:numPr>
        <w:spacing w:beforeLines="0"/>
        <w:ind w:left="708" w:hangingChars="295" w:hanging="708"/>
        <w:rPr>
          <w:rFonts w:ascii="標楷體" w:hAnsi="標楷體"/>
        </w:rPr>
      </w:pPr>
      <w:r w:rsidRPr="00803301">
        <w:rPr>
          <w:rFonts w:ascii="標楷體" w:hAnsi="標楷體" w:hint="eastAsia"/>
        </w:rPr>
        <w:t>十八、</w:t>
      </w:r>
      <w:r w:rsidRPr="00803301">
        <w:rPr>
          <w:rFonts w:ascii="標楷體" w:hAnsi="標楷體" w:hint="eastAsia"/>
          <w:spacing w:val="-4"/>
        </w:rPr>
        <w:t>考生於</w:t>
      </w:r>
      <w:r w:rsidRPr="00803301">
        <w:rPr>
          <w:rFonts w:ascii="標楷體" w:hAnsi="標楷體" w:hint="eastAsia"/>
          <w:b/>
          <w:color w:val="0000FF"/>
          <w:spacing w:val="-4"/>
        </w:rPr>
        <w:t>每節考試結束鈴</w:t>
      </w:r>
      <w:r w:rsidRPr="00803301">
        <w:rPr>
          <w:rFonts w:ascii="標楷體" w:hAnsi="標楷體"/>
          <w:b/>
          <w:color w:val="0000FF"/>
          <w:spacing w:val="-4"/>
        </w:rPr>
        <w:t>(</w:t>
      </w:r>
      <w:r w:rsidRPr="00803301">
        <w:rPr>
          <w:rFonts w:ascii="標楷體" w:hAnsi="標楷體" w:hint="eastAsia"/>
          <w:b/>
          <w:color w:val="0000FF"/>
          <w:spacing w:val="-4"/>
        </w:rPr>
        <w:t>鐘</w:t>
      </w:r>
      <w:r w:rsidRPr="00803301">
        <w:rPr>
          <w:rFonts w:ascii="標楷體" w:hAnsi="標楷體"/>
          <w:b/>
          <w:color w:val="0000FF"/>
          <w:spacing w:val="-4"/>
        </w:rPr>
        <w:t>)</w:t>
      </w:r>
      <w:r w:rsidRPr="00803301">
        <w:rPr>
          <w:rFonts w:ascii="標楷體" w:hAnsi="標楷體" w:hint="eastAsia"/>
          <w:b/>
          <w:color w:val="0000FF"/>
          <w:spacing w:val="-4"/>
        </w:rPr>
        <w:t>聲開始響時，應即停止作答，靜候監試人員收取答案卡</w:t>
      </w:r>
      <w:r w:rsidRPr="00803301">
        <w:rPr>
          <w:rFonts w:ascii="標楷體" w:hAnsi="標楷體" w:hint="eastAsia"/>
          <w:spacing w:val="-4"/>
        </w:rPr>
        <w:t>，違者扣減其該科成績三分，至該科零分為限。</w:t>
      </w:r>
      <w:proofErr w:type="gramStart"/>
      <w:r w:rsidRPr="00803301">
        <w:rPr>
          <w:rFonts w:ascii="標楷體" w:hAnsi="標楷體" w:hint="eastAsia"/>
          <w:spacing w:val="-4"/>
        </w:rPr>
        <w:t>經乙次</w:t>
      </w:r>
      <w:proofErr w:type="gramEnd"/>
      <w:r w:rsidRPr="00803301">
        <w:rPr>
          <w:rFonts w:ascii="標楷體" w:hAnsi="標楷體" w:hint="eastAsia"/>
          <w:spacing w:val="-4"/>
        </w:rPr>
        <w:t>警告後仍繼續作答者或拒絕交出答案卡者，該科不予計分。</w:t>
      </w:r>
    </w:p>
    <w:p w:rsidR="00803301" w:rsidRPr="00803301" w:rsidRDefault="00803301" w:rsidP="00803301">
      <w:pPr>
        <w:spacing w:beforeLines="5" w:before="18" w:afterLines="15" w:after="54" w:line="400" w:lineRule="exact"/>
        <w:rPr>
          <w:rFonts w:ascii="標楷體" w:eastAsia="標楷體" w:hAnsi="標楷體"/>
          <w:b/>
          <w:bCs/>
          <w:sz w:val="28"/>
        </w:rPr>
      </w:pPr>
      <w:r w:rsidRPr="00803301">
        <w:rPr>
          <w:rFonts w:ascii="標楷體" w:eastAsia="標楷體" w:hAnsi="標楷體" w:hint="eastAsia"/>
          <w:b/>
          <w:bCs/>
          <w:sz w:val="28"/>
        </w:rPr>
        <w:t>離場注意事項</w:t>
      </w:r>
    </w:p>
    <w:p w:rsidR="00803301" w:rsidRPr="00803301" w:rsidRDefault="00803301" w:rsidP="00803301">
      <w:pPr>
        <w:pStyle w:val="a0"/>
        <w:numPr>
          <w:ilvl w:val="0"/>
          <w:numId w:val="0"/>
        </w:numPr>
        <w:spacing w:beforeLines="0"/>
        <w:ind w:left="708" w:hangingChars="295" w:hanging="708"/>
        <w:rPr>
          <w:rFonts w:ascii="標楷體" w:hAnsi="標楷體"/>
        </w:rPr>
      </w:pPr>
      <w:r w:rsidRPr="00803301">
        <w:rPr>
          <w:rFonts w:ascii="標楷體" w:hAnsi="標楷體" w:hint="eastAsia"/>
        </w:rPr>
        <w:t>十九、考生將</w:t>
      </w:r>
      <w:proofErr w:type="gramStart"/>
      <w:r w:rsidRPr="00803301">
        <w:rPr>
          <w:rFonts w:ascii="標楷體" w:hAnsi="標楷體" w:hint="eastAsia"/>
        </w:rPr>
        <w:t>答案卡攜出</w:t>
      </w:r>
      <w:proofErr w:type="gramEnd"/>
      <w:r w:rsidRPr="00803301">
        <w:rPr>
          <w:rFonts w:ascii="標楷體" w:hAnsi="標楷體" w:hint="eastAsia"/>
        </w:rPr>
        <w:t>或投出試場外者，取消考試資格，所有科目不予計分。</w:t>
      </w:r>
    </w:p>
    <w:p w:rsidR="00803301" w:rsidRPr="00803301" w:rsidRDefault="00803301" w:rsidP="00803301">
      <w:pPr>
        <w:pStyle w:val="a0"/>
        <w:numPr>
          <w:ilvl w:val="0"/>
          <w:numId w:val="0"/>
        </w:numPr>
        <w:spacing w:beforeLines="0"/>
        <w:ind w:left="708" w:hangingChars="295" w:hanging="708"/>
        <w:rPr>
          <w:rFonts w:ascii="標楷體" w:hAnsi="標楷體"/>
        </w:rPr>
      </w:pPr>
      <w:r w:rsidRPr="00803301">
        <w:rPr>
          <w:rFonts w:ascii="標楷體" w:hAnsi="標楷體" w:hint="eastAsia"/>
        </w:rPr>
        <w:t>二十、考生已交答案卡而出場後，不得在試場附近逗留或高聲喧嘩、宣讀答案或以其他方法指示場內考生作答，經勸止不聽者，該科不予計分。</w:t>
      </w:r>
    </w:p>
    <w:p w:rsidR="00803301" w:rsidRPr="00803301" w:rsidRDefault="00803301" w:rsidP="00803301">
      <w:pPr>
        <w:spacing w:beforeLines="5" w:before="18" w:afterLines="15" w:after="54" w:line="400" w:lineRule="exact"/>
        <w:rPr>
          <w:rFonts w:ascii="標楷體" w:eastAsia="標楷體" w:hAnsi="標楷體"/>
          <w:b/>
          <w:bCs/>
          <w:sz w:val="28"/>
        </w:rPr>
      </w:pPr>
      <w:r w:rsidRPr="00803301">
        <w:rPr>
          <w:rFonts w:ascii="標楷體" w:eastAsia="標楷體" w:hAnsi="標楷體" w:hint="eastAsia"/>
          <w:b/>
          <w:bCs/>
          <w:sz w:val="28"/>
        </w:rPr>
        <w:t>其他事項</w:t>
      </w:r>
    </w:p>
    <w:p w:rsidR="00803301" w:rsidRPr="00803301" w:rsidRDefault="00803301" w:rsidP="00803301">
      <w:pPr>
        <w:pStyle w:val="a0"/>
        <w:numPr>
          <w:ilvl w:val="0"/>
          <w:numId w:val="0"/>
        </w:numPr>
        <w:spacing w:beforeLines="0"/>
        <w:ind w:left="708" w:hangingChars="295" w:hanging="708"/>
        <w:rPr>
          <w:rFonts w:ascii="標楷體" w:hAnsi="標楷體"/>
        </w:rPr>
      </w:pPr>
      <w:r w:rsidRPr="00803301">
        <w:rPr>
          <w:rFonts w:ascii="標楷體" w:hAnsi="標楷體" w:hint="eastAsia"/>
        </w:rPr>
        <w:t>廿一、考生如有本規則未列之其他舞弊或不軌意圖之行為或發生特殊事故時，得由監試人員或試</w:t>
      </w:r>
      <w:proofErr w:type="gramStart"/>
      <w:r w:rsidRPr="00803301">
        <w:rPr>
          <w:rFonts w:ascii="標楷體" w:hAnsi="標楷體" w:hint="eastAsia"/>
        </w:rPr>
        <w:t>務</w:t>
      </w:r>
      <w:proofErr w:type="gramEnd"/>
      <w:r w:rsidRPr="00803301">
        <w:rPr>
          <w:rFonts w:ascii="標楷體" w:hAnsi="標楷體" w:hint="eastAsia"/>
        </w:rPr>
        <w:t>人員予以登記，提請考試委員會議依其情節輕重予以適當處理。</w:t>
      </w:r>
    </w:p>
    <w:p w:rsidR="00803301" w:rsidRPr="00803301" w:rsidRDefault="00803301" w:rsidP="00803301">
      <w:pPr>
        <w:pStyle w:val="a0"/>
        <w:numPr>
          <w:ilvl w:val="0"/>
          <w:numId w:val="0"/>
        </w:numPr>
        <w:spacing w:beforeLines="0"/>
        <w:ind w:left="708" w:hangingChars="295" w:hanging="708"/>
        <w:rPr>
          <w:rFonts w:ascii="標楷體" w:hAnsi="標楷體"/>
        </w:rPr>
      </w:pPr>
      <w:r w:rsidRPr="00803301">
        <w:rPr>
          <w:rFonts w:ascii="標楷體" w:hAnsi="標楷體" w:hint="eastAsia"/>
        </w:rPr>
        <w:t>廿二、如遇重大天然災害足以影響本次考試時，由考試主辦單位透過大眾傳播媒體統一發布本考試之緊急措施消息。</w:t>
      </w:r>
    </w:p>
    <w:p w:rsidR="00803301" w:rsidRPr="00803301" w:rsidRDefault="00803301" w:rsidP="00803301">
      <w:pPr>
        <w:pStyle w:val="a0"/>
        <w:numPr>
          <w:ilvl w:val="0"/>
          <w:numId w:val="0"/>
        </w:numPr>
        <w:spacing w:beforeLines="0"/>
        <w:ind w:left="709" w:hangingChars="295" w:hanging="709"/>
        <w:rPr>
          <w:rFonts w:ascii="標楷體" w:hAnsi="標楷體"/>
          <w:b/>
        </w:rPr>
      </w:pPr>
      <w:r w:rsidRPr="00803301">
        <w:rPr>
          <w:rFonts w:ascii="標楷體" w:hAnsi="標楷體" w:hint="eastAsia"/>
          <w:b/>
        </w:rPr>
        <w:t>廿三、考生對於違反本試場規則之行為有疑慮，應於本人當日應考最後一節結束後三十分鐘內</w:t>
      </w:r>
      <w:proofErr w:type="gramStart"/>
      <w:r w:rsidRPr="00803301">
        <w:rPr>
          <w:rFonts w:ascii="標楷體" w:hAnsi="標楷體" w:hint="eastAsia"/>
          <w:b/>
        </w:rPr>
        <w:t>逕</w:t>
      </w:r>
      <w:proofErr w:type="gramEnd"/>
      <w:r w:rsidRPr="00803301">
        <w:rPr>
          <w:rFonts w:ascii="標楷體" w:hAnsi="標楷體" w:hint="eastAsia"/>
          <w:b/>
        </w:rPr>
        <w:t>向該分區考場試</w:t>
      </w:r>
      <w:proofErr w:type="gramStart"/>
      <w:r w:rsidRPr="00803301">
        <w:rPr>
          <w:rFonts w:ascii="標楷體" w:hAnsi="標楷體" w:hint="eastAsia"/>
          <w:b/>
        </w:rPr>
        <w:t>務</w:t>
      </w:r>
      <w:proofErr w:type="gramEnd"/>
      <w:r w:rsidRPr="00803301">
        <w:rPr>
          <w:rFonts w:ascii="標楷體" w:hAnsi="標楷體" w:hint="eastAsia"/>
          <w:b/>
        </w:rPr>
        <w:t>中心主任申訴說明，逾期不予受理。</w:t>
      </w:r>
    </w:p>
    <w:sectPr w:rsidR="00803301" w:rsidRPr="00803301" w:rsidSect="00803301">
      <w:pgSz w:w="11906" w:h="16838"/>
      <w:pgMar w:top="568" w:right="566" w:bottom="284"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00007843" w:usb2="00000001"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23AC8"/>
    <w:multiLevelType w:val="multilevel"/>
    <w:tmpl w:val="EA5C7D1C"/>
    <w:lvl w:ilvl="0">
      <w:start w:val="1"/>
      <w:numFmt w:val="taiwaneseCountingThousand"/>
      <w:pStyle w:val="a"/>
      <w:suff w:val="nothing"/>
      <w:lvlText w:val="附錄%1、"/>
      <w:lvlJc w:val="left"/>
      <w:pPr>
        <w:ind w:left="480" w:hanging="480"/>
      </w:pPr>
    </w:lvl>
    <w:lvl w:ilvl="1">
      <w:start w:val="1"/>
      <w:numFmt w:val="taiwaneseCountingThousand"/>
      <w:pStyle w:val="a0"/>
      <w:suff w:val="nothing"/>
      <w:lvlText w:val="%2、"/>
      <w:lvlJc w:val="left"/>
      <w:pPr>
        <w:ind w:left="1560" w:hanging="567"/>
      </w:pPr>
    </w:lvl>
    <w:lvl w:ilvl="2">
      <w:start w:val="1"/>
      <w:numFmt w:val="decim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301"/>
    <w:rsid w:val="003B6039"/>
    <w:rsid w:val="00803301"/>
    <w:rsid w:val="00876BA2"/>
    <w:rsid w:val="008D300A"/>
    <w:rsid w:val="00D55A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style>
  <w:style w:type="paragraph" w:styleId="1">
    <w:name w:val="heading 1"/>
    <w:basedOn w:val="a1"/>
    <w:next w:val="a1"/>
    <w:link w:val="10"/>
    <w:uiPriority w:val="9"/>
    <w:qFormat/>
    <w:rsid w:val="0080330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1"/>
    <w:next w:val="a1"/>
    <w:link w:val="20"/>
    <w:uiPriority w:val="9"/>
    <w:semiHidden/>
    <w:unhideWhenUsed/>
    <w:qFormat/>
    <w:rsid w:val="00803301"/>
    <w:pPr>
      <w:keepNext/>
      <w:spacing w:line="720" w:lineRule="auto"/>
      <w:outlineLvl w:val="1"/>
    </w:pPr>
    <w:rPr>
      <w:rFonts w:asciiTheme="majorHAnsi" w:eastAsiaTheme="majorEastAsia" w:hAnsiTheme="majorHAnsi" w:cstheme="majorBidi"/>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
    <w:name w:val="附錄"/>
    <w:basedOn w:val="1"/>
    <w:rsid w:val="00803301"/>
    <w:pPr>
      <w:pageBreakBefore/>
      <w:numPr>
        <w:numId w:val="1"/>
      </w:numPr>
      <w:tabs>
        <w:tab w:val="num" w:pos="360"/>
      </w:tabs>
      <w:spacing w:beforeLines="100" w:before="0" w:after="0" w:line="240" w:lineRule="auto"/>
      <w:ind w:left="960" w:firstLine="200"/>
      <w:jc w:val="both"/>
    </w:pPr>
    <w:rPr>
      <w:rFonts w:ascii="標楷體" w:eastAsia="標楷體" w:hAnsi="標楷體" w:cs="Times New Roman"/>
      <w:sz w:val="28"/>
    </w:rPr>
  </w:style>
  <w:style w:type="paragraph" w:customStyle="1" w:styleId="a0">
    <w:name w:val="附錄條文"/>
    <w:basedOn w:val="2"/>
    <w:rsid w:val="00803301"/>
    <w:pPr>
      <w:keepNext w:val="0"/>
      <w:widowControl/>
      <w:numPr>
        <w:ilvl w:val="1"/>
        <w:numId w:val="1"/>
      </w:numPr>
      <w:tabs>
        <w:tab w:val="left" w:pos="480"/>
      </w:tabs>
      <w:spacing w:beforeLines="50" w:line="240" w:lineRule="auto"/>
      <w:jc w:val="both"/>
    </w:pPr>
    <w:rPr>
      <w:rFonts w:ascii="Arial" w:eastAsia="標楷體" w:hAnsi="Arial" w:cs="Times New Roman"/>
      <w:b w:val="0"/>
      <w:sz w:val="24"/>
    </w:rPr>
  </w:style>
  <w:style w:type="character" w:customStyle="1" w:styleId="10">
    <w:name w:val="標題 1 字元"/>
    <w:basedOn w:val="a2"/>
    <w:link w:val="1"/>
    <w:uiPriority w:val="9"/>
    <w:rsid w:val="00803301"/>
    <w:rPr>
      <w:rFonts w:asciiTheme="majorHAnsi" w:eastAsiaTheme="majorEastAsia" w:hAnsiTheme="majorHAnsi" w:cstheme="majorBidi"/>
      <w:b/>
      <w:bCs/>
      <w:kern w:val="52"/>
      <w:sz w:val="52"/>
      <w:szCs w:val="52"/>
    </w:rPr>
  </w:style>
  <w:style w:type="character" w:customStyle="1" w:styleId="20">
    <w:name w:val="標題 2 字元"/>
    <w:basedOn w:val="a2"/>
    <w:link w:val="2"/>
    <w:uiPriority w:val="9"/>
    <w:semiHidden/>
    <w:rsid w:val="00803301"/>
    <w:rPr>
      <w:rFonts w:asciiTheme="majorHAnsi" w:eastAsiaTheme="majorEastAsia" w:hAnsiTheme="majorHAnsi" w:cstheme="majorBidi"/>
      <w:b/>
      <w:bCs/>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style>
  <w:style w:type="paragraph" w:styleId="1">
    <w:name w:val="heading 1"/>
    <w:basedOn w:val="a1"/>
    <w:next w:val="a1"/>
    <w:link w:val="10"/>
    <w:uiPriority w:val="9"/>
    <w:qFormat/>
    <w:rsid w:val="0080330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1"/>
    <w:next w:val="a1"/>
    <w:link w:val="20"/>
    <w:uiPriority w:val="9"/>
    <w:semiHidden/>
    <w:unhideWhenUsed/>
    <w:qFormat/>
    <w:rsid w:val="00803301"/>
    <w:pPr>
      <w:keepNext/>
      <w:spacing w:line="720" w:lineRule="auto"/>
      <w:outlineLvl w:val="1"/>
    </w:pPr>
    <w:rPr>
      <w:rFonts w:asciiTheme="majorHAnsi" w:eastAsiaTheme="majorEastAsia" w:hAnsiTheme="majorHAnsi" w:cstheme="majorBidi"/>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
    <w:name w:val="附錄"/>
    <w:basedOn w:val="1"/>
    <w:rsid w:val="00803301"/>
    <w:pPr>
      <w:pageBreakBefore/>
      <w:numPr>
        <w:numId w:val="1"/>
      </w:numPr>
      <w:tabs>
        <w:tab w:val="num" w:pos="360"/>
      </w:tabs>
      <w:spacing w:beforeLines="100" w:before="0" w:after="0" w:line="240" w:lineRule="auto"/>
      <w:ind w:left="960" w:firstLine="200"/>
      <w:jc w:val="both"/>
    </w:pPr>
    <w:rPr>
      <w:rFonts w:ascii="標楷體" w:eastAsia="標楷體" w:hAnsi="標楷體" w:cs="Times New Roman"/>
      <w:sz w:val="28"/>
    </w:rPr>
  </w:style>
  <w:style w:type="paragraph" w:customStyle="1" w:styleId="a0">
    <w:name w:val="附錄條文"/>
    <w:basedOn w:val="2"/>
    <w:rsid w:val="00803301"/>
    <w:pPr>
      <w:keepNext w:val="0"/>
      <w:widowControl/>
      <w:numPr>
        <w:ilvl w:val="1"/>
        <w:numId w:val="1"/>
      </w:numPr>
      <w:tabs>
        <w:tab w:val="left" w:pos="480"/>
      </w:tabs>
      <w:spacing w:beforeLines="50" w:line="240" w:lineRule="auto"/>
      <w:jc w:val="both"/>
    </w:pPr>
    <w:rPr>
      <w:rFonts w:ascii="Arial" w:eastAsia="標楷體" w:hAnsi="Arial" w:cs="Times New Roman"/>
      <w:b w:val="0"/>
      <w:sz w:val="24"/>
    </w:rPr>
  </w:style>
  <w:style w:type="character" w:customStyle="1" w:styleId="10">
    <w:name w:val="標題 1 字元"/>
    <w:basedOn w:val="a2"/>
    <w:link w:val="1"/>
    <w:uiPriority w:val="9"/>
    <w:rsid w:val="00803301"/>
    <w:rPr>
      <w:rFonts w:asciiTheme="majorHAnsi" w:eastAsiaTheme="majorEastAsia" w:hAnsiTheme="majorHAnsi" w:cstheme="majorBidi"/>
      <w:b/>
      <w:bCs/>
      <w:kern w:val="52"/>
      <w:sz w:val="52"/>
      <w:szCs w:val="52"/>
    </w:rPr>
  </w:style>
  <w:style w:type="character" w:customStyle="1" w:styleId="20">
    <w:name w:val="標題 2 字元"/>
    <w:basedOn w:val="a2"/>
    <w:link w:val="2"/>
    <w:uiPriority w:val="9"/>
    <w:semiHidden/>
    <w:rsid w:val="00803301"/>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13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Pages>
  <Words>395</Words>
  <Characters>2254</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Chuang</dc:creator>
  <cp:lastModifiedBy>Chuang</cp:lastModifiedBy>
  <cp:revision>2</cp:revision>
  <cp:lastPrinted>2014-03-28T12:12:00Z</cp:lastPrinted>
  <dcterms:created xsi:type="dcterms:W3CDTF">2014-03-25T01:43:00Z</dcterms:created>
  <dcterms:modified xsi:type="dcterms:W3CDTF">2014-03-28T12:12:00Z</dcterms:modified>
</cp:coreProperties>
</file>