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675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"/>
        <w:gridCol w:w="1923"/>
        <w:gridCol w:w="457"/>
        <w:gridCol w:w="390"/>
        <w:gridCol w:w="956"/>
        <w:gridCol w:w="182"/>
        <w:gridCol w:w="118"/>
        <w:gridCol w:w="118"/>
        <w:gridCol w:w="615"/>
        <w:gridCol w:w="1134"/>
        <w:gridCol w:w="992"/>
        <w:gridCol w:w="260"/>
        <w:gridCol w:w="709"/>
        <w:gridCol w:w="29"/>
        <w:gridCol w:w="1979"/>
      </w:tblGrid>
      <w:tr w:rsidR="006F1BBD" w:rsidTr="00A32A0B">
        <w:trPr>
          <w:cantSplit/>
          <w:trHeight w:val="580"/>
        </w:trPr>
        <w:tc>
          <w:tcPr>
            <w:tcW w:w="105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F1BBD" w:rsidRPr="005474C4" w:rsidRDefault="006F1BBD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學員姓名</w:t>
            </w:r>
          </w:p>
        </w:tc>
        <w:tc>
          <w:tcPr>
            <w:tcW w:w="3726" w:type="dxa"/>
            <w:gridSpan w:val="4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F1BBD" w:rsidRPr="002350E9" w:rsidRDefault="006F1BBD" w:rsidP="00A32A0B">
            <w:pPr>
              <w:spacing w:after="10" w:line="340" w:lineRule="exact"/>
              <w:ind w:left="11" w:right="1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33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BBD" w:rsidRPr="005474C4" w:rsidRDefault="006F1BBD" w:rsidP="00A32A0B">
            <w:pPr>
              <w:spacing w:line="360" w:lineRule="exact"/>
              <w:ind w:leftChars="10" w:left="24" w:rightChars="10" w:right="24"/>
              <w:jc w:val="center"/>
              <w:rPr>
                <w:rFonts w:eastAsia="標楷體"/>
                <w:b/>
                <w:spacing w:val="-20"/>
              </w:rPr>
            </w:pPr>
            <w:r w:rsidRPr="005474C4">
              <w:rPr>
                <w:rFonts w:eastAsia="標楷體" w:hint="eastAsia"/>
                <w:b/>
                <w:spacing w:val="-20"/>
              </w:rPr>
              <w:t>班</w:t>
            </w:r>
            <w:r>
              <w:rPr>
                <w:rFonts w:eastAsia="標楷體" w:hint="eastAsia"/>
                <w:b/>
                <w:spacing w:val="-20"/>
              </w:rPr>
              <w:t xml:space="preserve">      </w:t>
            </w:r>
            <w:r w:rsidRPr="005474C4">
              <w:rPr>
                <w:rFonts w:eastAsia="標楷體" w:hint="eastAsia"/>
                <w:b/>
                <w:spacing w:val="-20"/>
              </w:rPr>
              <w:t>別</w:t>
            </w:r>
          </w:p>
        </w:tc>
        <w:tc>
          <w:tcPr>
            <w:tcW w:w="3124" w:type="dxa"/>
            <w:gridSpan w:val="5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F1BBD" w:rsidRPr="00D015E6" w:rsidRDefault="006F1BBD" w:rsidP="00C90F2D">
            <w:pPr>
              <w:spacing w:line="380" w:lineRule="exact"/>
              <w:ind w:firstLine="250"/>
              <w:rPr>
                <w:rFonts w:eastAsia="標楷體"/>
                <w:spacing w:val="-10"/>
                <w:sz w:val="30"/>
                <w:szCs w:val="30"/>
              </w:rPr>
            </w:pP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□</w:t>
            </w:r>
            <w:r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 xml:space="preserve"> 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夜間班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 xml:space="preserve">   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□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 xml:space="preserve"> 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假日班</w:t>
            </w:r>
          </w:p>
        </w:tc>
        <w:tc>
          <w:tcPr>
            <w:tcW w:w="197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F1BBD" w:rsidRPr="00FD2F7C" w:rsidRDefault="006F1BBD" w:rsidP="00B15BD0">
            <w:pPr>
              <w:spacing w:line="400" w:lineRule="exact"/>
              <w:jc w:val="center"/>
              <w:rPr>
                <w:rFonts w:eastAsia="標楷體"/>
                <w:spacing w:val="-20"/>
              </w:rPr>
            </w:pPr>
            <w:r w:rsidRPr="00FD2F7C">
              <w:rPr>
                <w:rFonts w:eastAsia="標楷體" w:hint="eastAsia"/>
                <w:spacing w:val="-20"/>
              </w:rPr>
              <w:t>彩色光面相片</w:t>
            </w:r>
          </w:p>
          <w:p w:rsidR="006F1BBD" w:rsidRDefault="006F1BBD" w:rsidP="00B15BD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FD2F7C">
              <w:rPr>
                <w:rFonts w:ascii="標楷體" w:eastAsia="標楷體" w:hAnsi="標楷體" w:hint="eastAsia"/>
                <w:sz w:val="26"/>
              </w:rPr>
              <w:t>（一 吋）</w:t>
            </w:r>
          </w:p>
          <w:p w:rsidR="00A32A0B" w:rsidRPr="00FD2F7C" w:rsidRDefault="00A32A0B" w:rsidP="00B15BD0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請浮貼</w:t>
            </w:r>
          </w:p>
        </w:tc>
      </w:tr>
      <w:tr w:rsidR="006F1BBD" w:rsidTr="00A32A0B">
        <w:trPr>
          <w:cantSplit/>
          <w:trHeight w:val="580"/>
        </w:trPr>
        <w:tc>
          <w:tcPr>
            <w:tcW w:w="105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F1BBD" w:rsidRPr="005474C4" w:rsidRDefault="006F1BBD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出生日期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1BBD" w:rsidRPr="002350E9" w:rsidRDefault="006F1BBD" w:rsidP="00A32A0B">
            <w:pPr>
              <w:spacing w:after="10" w:line="340" w:lineRule="exact"/>
              <w:ind w:left="11" w:right="1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BBD" w:rsidRPr="005474C4" w:rsidRDefault="006F1BBD" w:rsidP="00A32A0B">
            <w:pPr>
              <w:spacing w:line="360" w:lineRule="exact"/>
              <w:ind w:leftChars="-10" w:left="-24" w:rightChars="10" w:right="24"/>
              <w:jc w:val="distribute"/>
              <w:rPr>
                <w:rFonts w:eastAsia="標楷體"/>
                <w:b/>
                <w:spacing w:val="-20"/>
              </w:rPr>
            </w:pPr>
            <w:r w:rsidRPr="005474C4">
              <w:rPr>
                <w:rFonts w:eastAsia="標楷體" w:hint="eastAsia"/>
                <w:b/>
                <w:spacing w:val="-20"/>
              </w:rPr>
              <w:t>訓練班別</w:t>
            </w:r>
          </w:p>
        </w:tc>
        <w:tc>
          <w:tcPr>
            <w:tcW w:w="312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1BBD" w:rsidRPr="00D015E6" w:rsidRDefault="006F1BBD" w:rsidP="00C90F2D">
            <w:pPr>
              <w:pStyle w:val="a8"/>
              <w:numPr>
                <w:ilvl w:val="0"/>
                <w:numId w:val="2"/>
              </w:numPr>
              <w:spacing w:line="380" w:lineRule="exact"/>
              <w:ind w:leftChars="0"/>
              <w:rPr>
                <w:rFonts w:eastAsia="標楷體"/>
                <w:spacing w:val="-10"/>
                <w:w w:val="90"/>
                <w:sz w:val="32"/>
              </w:rPr>
            </w:pP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>新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 xml:space="preserve">  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>訓</w:t>
            </w:r>
            <w:r>
              <w:rPr>
                <w:rFonts w:eastAsia="標楷體" w:hint="eastAsia"/>
                <w:spacing w:val="-10"/>
                <w:w w:val="90"/>
                <w:sz w:val="32"/>
              </w:rPr>
              <w:t xml:space="preserve">   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□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 xml:space="preserve"> 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>回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 xml:space="preserve">  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>訓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F1BBD" w:rsidRDefault="006F1BBD" w:rsidP="00A32A0B">
            <w:pPr>
              <w:spacing w:line="480" w:lineRule="exact"/>
              <w:jc w:val="center"/>
              <w:rPr>
                <w:rFonts w:eastAsia="標楷體"/>
                <w:spacing w:val="-20"/>
                <w:sz w:val="28"/>
              </w:rPr>
            </w:pPr>
          </w:p>
        </w:tc>
      </w:tr>
      <w:tr w:rsidR="003A3750" w:rsidTr="00A32A0B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A3750" w:rsidRPr="005474C4" w:rsidRDefault="003A3750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身分證號</w:t>
            </w:r>
          </w:p>
        </w:tc>
        <w:tc>
          <w:tcPr>
            <w:tcW w:w="3726" w:type="dxa"/>
            <w:gridSpan w:val="4"/>
            <w:tcBorders>
              <w:left w:val="single" w:sz="4" w:space="0" w:color="auto"/>
            </w:tcBorders>
            <w:vAlign w:val="center"/>
          </w:tcPr>
          <w:p w:rsidR="003A3750" w:rsidRPr="002350E9" w:rsidRDefault="003A3750" w:rsidP="00A32A0B">
            <w:pPr>
              <w:spacing w:after="10" w:line="340" w:lineRule="exact"/>
              <w:ind w:left="11" w:right="1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5474C4" w:rsidRDefault="00A32A0B" w:rsidP="00A32A0B">
            <w:pPr>
              <w:spacing w:line="360" w:lineRule="exact"/>
              <w:ind w:leftChars="-10" w:left="-24" w:rightChars="10" w:right="24"/>
              <w:jc w:val="distribute"/>
              <w:rPr>
                <w:rFonts w:eastAsia="標楷體"/>
                <w:b/>
              </w:rPr>
            </w:pPr>
            <w:r w:rsidRPr="005474C4">
              <w:rPr>
                <w:rFonts w:eastAsia="標楷體" w:hint="eastAsia"/>
                <w:b/>
                <w:spacing w:val="-20"/>
              </w:rPr>
              <w:t>個人手機</w:t>
            </w:r>
          </w:p>
        </w:tc>
        <w:tc>
          <w:tcPr>
            <w:tcW w:w="3124" w:type="dxa"/>
            <w:gridSpan w:val="5"/>
            <w:tcBorders>
              <w:right w:val="single" w:sz="4" w:space="0" w:color="auto"/>
            </w:tcBorders>
            <w:vAlign w:val="center"/>
          </w:tcPr>
          <w:p w:rsidR="003A3750" w:rsidRDefault="003A3750" w:rsidP="00A32A0B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A3750" w:rsidRDefault="003A3750" w:rsidP="00A32A0B">
            <w:pPr>
              <w:spacing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A32A0B" w:rsidTr="00F95983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32A0B" w:rsidRPr="005474C4" w:rsidRDefault="00A32A0B" w:rsidP="00A32A0B">
            <w:pPr>
              <w:spacing w:after="10" w:line="280" w:lineRule="exact"/>
              <w:ind w:leftChars="-10" w:left="-24"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學校、科系</w:t>
            </w:r>
          </w:p>
        </w:tc>
        <w:tc>
          <w:tcPr>
            <w:tcW w:w="3726" w:type="dxa"/>
            <w:gridSpan w:val="4"/>
            <w:tcBorders>
              <w:left w:val="single" w:sz="4" w:space="0" w:color="auto"/>
            </w:tcBorders>
            <w:vAlign w:val="center"/>
          </w:tcPr>
          <w:p w:rsidR="00A32A0B" w:rsidRPr="002350E9" w:rsidRDefault="00A32A0B" w:rsidP="00A32A0B">
            <w:pPr>
              <w:spacing w:after="10" w:line="280" w:lineRule="exact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0B" w:rsidRPr="005474C4" w:rsidRDefault="00B15BD0" w:rsidP="00A32A0B">
            <w:pPr>
              <w:spacing w:afterLines="20" w:after="72" w:line="480" w:lineRule="exact"/>
              <w:ind w:leftChars="-10" w:left="-24" w:rightChars="10" w:right="24"/>
              <w:jc w:val="distribute"/>
              <w:rPr>
                <w:rFonts w:eastAsia="標楷體"/>
                <w:b/>
                <w:spacing w:val="-20"/>
              </w:rPr>
            </w:pPr>
            <w:r w:rsidRPr="00B15BD0">
              <w:rPr>
                <w:rFonts w:eastAsia="標楷體" w:hint="eastAsia"/>
                <w:b/>
                <w:spacing w:val="-24"/>
                <w:sz w:val="26"/>
              </w:rPr>
              <w:t>電子信箱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32A0B" w:rsidRDefault="00A32A0B" w:rsidP="00A32A0B">
            <w:pPr>
              <w:spacing w:line="280" w:lineRule="exact"/>
              <w:ind w:left="10" w:right="10"/>
              <w:rPr>
                <w:rFonts w:eastAsia="標楷體"/>
                <w:sz w:val="28"/>
              </w:rPr>
            </w:pPr>
          </w:p>
        </w:tc>
      </w:tr>
      <w:tr w:rsidR="003A3750" w:rsidTr="00A32A0B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A3750" w:rsidRPr="00C151B7" w:rsidRDefault="00B15BD0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A32A0B">
              <w:rPr>
                <w:rFonts w:eastAsia="標楷體" w:hint="eastAsia"/>
                <w:b/>
                <w:spacing w:val="-24"/>
                <w:sz w:val="26"/>
              </w:rPr>
              <w:t>戶籍地址</w:t>
            </w:r>
          </w:p>
        </w:tc>
        <w:tc>
          <w:tcPr>
            <w:tcW w:w="3726" w:type="dxa"/>
            <w:gridSpan w:val="4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A3750" w:rsidRPr="002350E9" w:rsidRDefault="003A3750" w:rsidP="00A32A0B">
            <w:pPr>
              <w:spacing w:after="10" w:line="280" w:lineRule="exact"/>
              <w:ind w:rightChars="20" w:right="48"/>
              <w:jc w:val="center"/>
              <w:rPr>
                <w:rFonts w:eastAsia="標楷體"/>
                <w:b/>
                <w:spacing w:val="-24"/>
                <w:sz w:val="26"/>
              </w:rPr>
            </w:pPr>
          </w:p>
        </w:tc>
        <w:tc>
          <w:tcPr>
            <w:tcW w:w="1033" w:type="dxa"/>
            <w:gridSpan w:val="4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A3750" w:rsidRPr="00BE31AA" w:rsidRDefault="00B15BD0" w:rsidP="00A32A0B">
            <w:pPr>
              <w:spacing w:line="440" w:lineRule="exact"/>
              <w:ind w:leftChars="-10" w:left="-24" w:rightChars="11" w:right="26"/>
              <w:jc w:val="distribute"/>
              <w:rPr>
                <w:rFonts w:ascii="Calibri" w:eastAsia="標楷體" w:hAnsi="Calibri" w:cs="Calibri"/>
                <w:b/>
                <w:spacing w:val="20"/>
              </w:rPr>
            </w:pPr>
            <w:r>
              <w:rPr>
                <w:rFonts w:eastAsia="標楷體" w:hint="eastAsia"/>
                <w:b/>
                <w:spacing w:val="-24"/>
                <w:sz w:val="26"/>
              </w:rPr>
              <w:t>通訊</w:t>
            </w:r>
            <w:r w:rsidRPr="00C151B7">
              <w:rPr>
                <w:rFonts w:eastAsia="標楷體" w:hint="eastAsia"/>
                <w:b/>
                <w:spacing w:val="-24"/>
                <w:sz w:val="26"/>
              </w:rPr>
              <w:t>地址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3A3750" w:rsidRDefault="003A3750" w:rsidP="00A32A0B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A3750" w:rsidTr="00A32A0B">
        <w:trPr>
          <w:cantSplit/>
          <w:trHeight w:val="580"/>
        </w:trPr>
        <w:tc>
          <w:tcPr>
            <w:tcW w:w="1054" w:type="dxa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:rsidR="003A3750" w:rsidRPr="005474C4" w:rsidRDefault="003A3750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公司名稱</w:t>
            </w:r>
          </w:p>
        </w:tc>
        <w:tc>
          <w:tcPr>
            <w:tcW w:w="3726" w:type="dxa"/>
            <w:gridSpan w:val="4"/>
            <w:tcBorders>
              <w:top w:val="double" w:sz="6" w:space="0" w:color="auto"/>
            </w:tcBorders>
            <w:vAlign w:val="center"/>
          </w:tcPr>
          <w:p w:rsidR="003A3750" w:rsidRPr="002350E9" w:rsidRDefault="003A3750" w:rsidP="00A32A0B">
            <w:pPr>
              <w:spacing w:line="280" w:lineRule="exact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33" w:type="dxa"/>
            <w:gridSpan w:val="4"/>
            <w:tcBorders>
              <w:top w:val="double" w:sz="6" w:space="0" w:color="auto"/>
            </w:tcBorders>
            <w:vAlign w:val="center"/>
          </w:tcPr>
          <w:p w:rsidR="003A3750" w:rsidRPr="005474C4" w:rsidRDefault="003A3750" w:rsidP="00A32A0B">
            <w:pPr>
              <w:spacing w:line="280" w:lineRule="exact"/>
              <w:ind w:leftChars="-10" w:left="-24" w:rightChars="20" w:right="48"/>
              <w:jc w:val="distribute"/>
              <w:rPr>
                <w:rFonts w:eastAsia="標楷體"/>
                <w:b/>
                <w:spacing w:val="-20"/>
              </w:rPr>
            </w:pPr>
            <w:r w:rsidRPr="005474C4">
              <w:rPr>
                <w:rFonts w:eastAsia="標楷體" w:hint="eastAsia"/>
                <w:b/>
                <w:spacing w:val="-20"/>
              </w:rPr>
              <w:t>公司地址</w:t>
            </w:r>
          </w:p>
        </w:tc>
        <w:tc>
          <w:tcPr>
            <w:tcW w:w="5103" w:type="dxa"/>
            <w:gridSpan w:val="6"/>
            <w:tcBorders>
              <w:top w:val="double" w:sz="6" w:space="0" w:color="auto"/>
              <w:right w:val="single" w:sz="18" w:space="0" w:color="auto"/>
            </w:tcBorders>
            <w:vAlign w:val="center"/>
          </w:tcPr>
          <w:p w:rsidR="003A3750" w:rsidRDefault="003A3750" w:rsidP="00A32A0B">
            <w:pPr>
              <w:spacing w:line="280" w:lineRule="exact"/>
              <w:ind w:left="10" w:right="10"/>
              <w:jc w:val="distribute"/>
              <w:rPr>
                <w:rFonts w:eastAsia="標楷體"/>
                <w:sz w:val="28"/>
              </w:rPr>
            </w:pPr>
          </w:p>
        </w:tc>
      </w:tr>
      <w:tr w:rsidR="006F1BBD" w:rsidTr="00A32A0B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</w:tcBorders>
            <w:vAlign w:val="center"/>
          </w:tcPr>
          <w:p w:rsidR="006F1BBD" w:rsidRPr="005474C4" w:rsidRDefault="006F1BBD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連</w:t>
            </w:r>
            <w:r w:rsidRPr="005474C4">
              <w:rPr>
                <w:rFonts w:eastAsia="標楷體" w:hint="eastAsia"/>
                <w:b/>
                <w:spacing w:val="-24"/>
                <w:sz w:val="26"/>
              </w:rPr>
              <w:t xml:space="preserve"> </w:t>
            </w:r>
            <w:r w:rsidRPr="005474C4">
              <w:rPr>
                <w:rFonts w:eastAsia="標楷體" w:hint="eastAsia"/>
                <w:b/>
                <w:spacing w:val="-24"/>
                <w:sz w:val="26"/>
              </w:rPr>
              <w:t>絡</w:t>
            </w:r>
            <w:r w:rsidRPr="005474C4">
              <w:rPr>
                <w:rFonts w:eastAsia="標楷體" w:hint="eastAsia"/>
                <w:b/>
                <w:spacing w:val="-24"/>
                <w:sz w:val="26"/>
              </w:rPr>
              <w:t xml:space="preserve"> </w:t>
            </w:r>
            <w:r w:rsidRPr="005474C4">
              <w:rPr>
                <w:rFonts w:eastAsia="標楷體" w:hint="eastAsia"/>
                <w:b/>
                <w:spacing w:val="-24"/>
                <w:sz w:val="26"/>
              </w:rPr>
              <w:t>人</w:t>
            </w:r>
          </w:p>
        </w:tc>
        <w:tc>
          <w:tcPr>
            <w:tcW w:w="1923" w:type="dxa"/>
            <w:vAlign w:val="center"/>
          </w:tcPr>
          <w:p w:rsidR="006F1BBD" w:rsidRDefault="006F1BBD" w:rsidP="00A32A0B">
            <w:pPr>
              <w:spacing w:line="280" w:lineRule="exact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7" w:type="dxa"/>
            <w:vAlign w:val="center"/>
          </w:tcPr>
          <w:p w:rsidR="006F1BBD" w:rsidRPr="00DA7FEF" w:rsidRDefault="006F1BBD" w:rsidP="00A32A0B">
            <w:pPr>
              <w:spacing w:line="280" w:lineRule="exact"/>
              <w:ind w:leftChars="-10" w:left="-24"/>
              <w:rPr>
                <w:rFonts w:eastAsia="標楷體"/>
                <w:b/>
                <w:sz w:val="20"/>
                <w:szCs w:val="20"/>
              </w:rPr>
            </w:pPr>
            <w:r w:rsidRPr="00DA7FEF">
              <w:rPr>
                <w:rFonts w:eastAsia="標楷體" w:hint="eastAsia"/>
                <w:b/>
                <w:sz w:val="20"/>
                <w:szCs w:val="20"/>
              </w:rPr>
              <w:t>職稱</w:t>
            </w:r>
          </w:p>
        </w:tc>
        <w:tc>
          <w:tcPr>
            <w:tcW w:w="1346" w:type="dxa"/>
            <w:gridSpan w:val="2"/>
            <w:vAlign w:val="center"/>
          </w:tcPr>
          <w:p w:rsidR="006F1BBD" w:rsidRDefault="006F1BBD" w:rsidP="00A32A0B">
            <w:pPr>
              <w:spacing w:line="280" w:lineRule="exact"/>
              <w:ind w:left="10" w:right="1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6F1BBD" w:rsidRPr="005474C4" w:rsidRDefault="006F1BBD" w:rsidP="00A32A0B">
            <w:pPr>
              <w:spacing w:line="280" w:lineRule="exact"/>
              <w:ind w:leftChars="-10" w:left="-24" w:rightChars="20" w:right="48"/>
              <w:jc w:val="distribute"/>
              <w:rPr>
                <w:rFonts w:eastAsia="標楷體"/>
                <w:b/>
                <w:spacing w:val="-20"/>
              </w:rPr>
            </w:pPr>
            <w:r>
              <w:rPr>
                <w:rFonts w:eastAsia="標楷體" w:hint="eastAsia"/>
                <w:b/>
                <w:spacing w:val="-20"/>
              </w:rPr>
              <w:t>公司</w:t>
            </w:r>
            <w:r w:rsidRPr="005474C4">
              <w:rPr>
                <w:rFonts w:eastAsia="標楷體" w:hint="eastAsia"/>
                <w:b/>
                <w:spacing w:val="-20"/>
              </w:rPr>
              <w:t>電話</w:t>
            </w:r>
          </w:p>
        </w:tc>
        <w:tc>
          <w:tcPr>
            <w:tcW w:w="2386" w:type="dxa"/>
            <w:gridSpan w:val="3"/>
            <w:vAlign w:val="center"/>
          </w:tcPr>
          <w:p w:rsidR="006F1BBD" w:rsidRPr="0063292B" w:rsidRDefault="006F1BBD" w:rsidP="00A32A0B">
            <w:pPr>
              <w:spacing w:line="280" w:lineRule="exact"/>
              <w:ind w:left="10" w:right="10"/>
              <w:rPr>
                <w:rFonts w:eastAsia="標楷體"/>
                <w:b/>
                <w:spacing w:val="-20"/>
              </w:rPr>
            </w:pPr>
            <w:r w:rsidRPr="0063292B">
              <w:rPr>
                <w:rFonts w:eastAsia="標楷體" w:hint="eastAsia"/>
                <w:b/>
                <w:spacing w:val="-20"/>
              </w:rPr>
              <w:t xml:space="preserve"> </w:t>
            </w:r>
            <w:r>
              <w:rPr>
                <w:rFonts w:eastAsia="標楷體" w:hint="eastAsia"/>
                <w:b/>
                <w:spacing w:val="-20"/>
              </w:rPr>
              <w:t xml:space="preserve">　　　　　分機：</w:t>
            </w:r>
          </w:p>
        </w:tc>
        <w:tc>
          <w:tcPr>
            <w:tcW w:w="709" w:type="dxa"/>
            <w:vAlign w:val="center"/>
          </w:tcPr>
          <w:p w:rsidR="006F1BBD" w:rsidRPr="005474C4" w:rsidRDefault="006F1BBD" w:rsidP="00A32A0B">
            <w:pPr>
              <w:spacing w:line="280" w:lineRule="exact"/>
              <w:jc w:val="center"/>
              <w:rPr>
                <w:rFonts w:eastAsia="標楷體"/>
                <w:b/>
                <w:spacing w:val="-6"/>
                <w:sz w:val="20"/>
                <w:szCs w:val="20"/>
              </w:rPr>
            </w:pPr>
            <w:r w:rsidRPr="005474C4">
              <w:rPr>
                <w:rFonts w:eastAsia="標楷體" w:hint="eastAsia"/>
                <w:b/>
                <w:spacing w:val="-6"/>
                <w:sz w:val="20"/>
                <w:szCs w:val="20"/>
              </w:rPr>
              <w:t>傳真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  <w:vAlign w:val="center"/>
          </w:tcPr>
          <w:p w:rsidR="006F1BBD" w:rsidRDefault="006F1BBD" w:rsidP="00A32A0B">
            <w:pPr>
              <w:spacing w:line="280" w:lineRule="exact"/>
              <w:ind w:left="10" w:right="10"/>
              <w:jc w:val="distribute"/>
              <w:rPr>
                <w:rFonts w:eastAsia="標楷體"/>
                <w:sz w:val="28"/>
              </w:rPr>
            </w:pPr>
          </w:p>
        </w:tc>
      </w:tr>
      <w:tr w:rsidR="003A3750" w:rsidTr="00A32A0B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  <w:bottom w:val="triple" w:sz="6" w:space="0" w:color="auto"/>
            </w:tcBorders>
            <w:vAlign w:val="center"/>
          </w:tcPr>
          <w:p w:rsidR="003A3750" w:rsidRPr="005474C4" w:rsidRDefault="003A3750" w:rsidP="00A32A0B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通知方式</w:t>
            </w:r>
          </w:p>
        </w:tc>
        <w:tc>
          <w:tcPr>
            <w:tcW w:w="2770" w:type="dxa"/>
            <w:gridSpan w:val="3"/>
            <w:tcBorders>
              <w:bottom w:val="triple" w:sz="6" w:space="0" w:color="auto"/>
              <w:right w:val="single" w:sz="4" w:space="0" w:color="auto"/>
            </w:tcBorders>
            <w:vAlign w:val="center"/>
          </w:tcPr>
          <w:p w:rsidR="003A3750" w:rsidRPr="0077229B" w:rsidRDefault="003A3750" w:rsidP="00A32A0B">
            <w:pPr>
              <w:spacing w:line="300" w:lineRule="exact"/>
              <w:ind w:left="11" w:right="11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12E2D">
              <w:rPr>
                <w:rFonts w:eastAsia="標楷體" w:hint="eastAsia"/>
                <w:sz w:val="32"/>
                <w:szCs w:val="32"/>
              </w:rPr>
              <w:t>□</w:t>
            </w:r>
            <w:r w:rsidRPr="0077229B">
              <w:rPr>
                <w:rFonts w:eastAsia="標楷體" w:hint="eastAsia"/>
                <w:sz w:val="22"/>
              </w:rPr>
              <w:t>通知公司</w:t>
            </w:r>
            <w:r w:rsidRPr="0077229B">
              <w:rPr>
                <w:rFonts w:eastAsia="標楷體" w:hint="eastAsia"/>
                <w:sz w:val="22"/>
              </w:rPr>
              <w:t xml:space="preserve"> </w:t>
            </w:r>
            <w:r w:rsidRPr="00512E2D">
              <w:rPr>
                <w:rFonts w:eastAsia="標楷體" w:hint="eastAsia"/>
                <w:sz w:val="32"/>
                <w:szCs w:val="32"/>
              </w:rPr>
              <w:t>□</w:t>
            </w:r>
            <w:r w:rsidRPr="0077229B">
              <w:rPr>
                <w:rFonts w:eastAsia="標楷體" w:hint="eastAsia"/>
                <w:sz w:val="22"/>
              </w:rPr>
              <w:t>通知個人</w:t>
            </w:r>
          </w:p>
        </w:tc>
        <w:tc>
          <w:tcPr>
            <w:tcW w:w="1138" w:type="dxa"/>
            <w:gridSpan w:val="2"/>
            <w:tcBorders>
              <w:bottom w:val="triple" w:sz="6" w:space="0" w:color="auto"/>
              <w:right w:val="single" w:sz="4" w:space="0" w:color="auto"/>
            </w:tcBorders>
            <w:vAlign w:val="center"/>
          </w:tcPr>
          <w:p w:rsidR="003A3750" w:rsidRPr="006D179F" w:rsidRDefault="003A3750" w:rsidP="00A32A0B">
            <w:pPr>
              <w:spacing w:line="280" w:lineRule="exact"/>
              <w:ind w:leftChars="-10" w:left="-24" w:rightChars="-10" w:right="-24"/>
              <w:jc w:val="center"/>
              <w:rPr>
                <w:rFonts w:eastAsia="標楷體"/>
                <w:b/>
                <w:sz w:val="28"/>
              </w:rPr>
            </w:pPr>
            <w:r w:rsidRPr="006D179F">
              <w:rPr>
                <w:rFonts w:eastAsia="標楷體" w:hint="eastAsia"/>
                <w:b/>
                <w:sz w:val="26"/>
              </w:rPr>
              <w:t>報名日期</w:t>
            </w:r>
          </w:p>
        </w:tc>
        <w:tc>
          <w:tcPr>
            <w:tcW w:w="1985" w:type="dxa"/>
            <w:gridSpan w:val="4"/>
            <w:tcBorders>
              <w:bottom w:val="triple" w:sz="6" w:space="0" w:color="auto"/>
              <w:right w:val="single" w:sz="4" w:space="0" w:color="auto"/>
            </w:tcBorders>
            <w:vAlign w:val="center"/>
          </w:tcPr>
          <w:p w:rsidR="003A3750" w:rsidRDefault="003A3750" w:rsidP="00A32A0B">
            <w:pPr>
              <w:spacing w:line="280" w:lineRule="exact"/>
              <w:ind w:right="1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 </w:t>
            </w:r>
          </w:p>
        </w:tc>
        <w:tc>
          <w:tcPr>
            <w:tcW w:w="992" w:type="dxa"/>
            <w:tcBorders>
              <w:left w:val="single" w:sz="4" w:space="0" w:color="auto"/>
              <w:bottom w:val="triple" w:sz="6" w:space="0" w:color="auto"/>
              <w:right w:val="single" w:sz="4" w:space="0" w:color="auto"/>
            </w:tcBorders>
            <w:vAlign w:val="center"/>
          </w:tcPr>
          <w:p w:rsidR="003A3750" w:rsidRPr="00512E2D" w:rsidRDefault="003A3750" w:rsidP="00A32A0B">
            <w:pPr>
              <w:spacing w:line="280" w:lineRule="exact"/>
              <w:ind w:leftChars="-10" w:left="-24" w:rightChars="-10" w:right="-24"/>
              <w:jc w:val="center"/>
              <w:rPr>
                <w:rFonts w:eastAsia="標楷體"/>
                <w:b/>
              </w:rPr>
            </w:pPr>
            <w:r w:rsidRPr="00512E2D">
              <w:rPr>
                <w:rFonts w:eastAsia="標楷體" w:hint="eastAsia"/>
                <w:b/>
              </w:rPr>
              <w:t>收據號碼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triple" w:sz="6" w:space="0" w:color="auto"/>
              <w:right w:val="single" w:sz="18" w:space="0" w:color="auto"/>
            </w:tcBorders>
            <w:vAlign w:val="center"/>
          </w:tcPr>
          <w:p w:rsidR="003A3750" w:rsidRDefault="003A3750" w:rsidP="00A32A0B">
            <w:pPr>
              <w:spacing w:line="280" w:lineRule="exact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</w:tr>
      <w:tr w:rsidR="003A3750" w:rsidTr="00A32A0B">
        <w:trPr>
          <w:cantSplit/>
          <w:trHeight w:val="391"/>
        </w:trPr>
        <w:tc>
          <w:tcPr>
            <w:tcW w:w="10916" w:type="dxa"/>
            <w:gridSpan w:val="15"/>
            <w:tcBorders>
              <w:top w:val="trip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Default="003A3750" w:rsidP="00A32A0B">
            <w:pPr>
              <w:spacing w:line="280" w:lineRule="exact"/>
              <w:jc w:val="center"/>
              <w:rPr>
                <w:rFonts w:eastAsia="華康中黑體"/>
                <w:b/>
                <w:bCs/>
                <w:spacing w:val="60"/>
                <w:sz w:val="26"/>
              </w:rPr>
            </w:pPr>
            <w:r>
              <w:rPr>
                <w:rFonts w:eastAsia="華康中黑體" w:hint="eastAsia"/>
                <w:b/>
                <w:bCs/>
                <w:spacing w:val="60"/>
                <w:sz w:val="26"/>
              </w:rPr>
              <w:t>※</w:t>
            </w:r>
            <w:r>
              <w:rPr>
                <w:rFonts w:eastAsia="華康中黑體" w:hint="eastAsia"/>
                <w:b/>
                <w:bCs/>
                <w:spacing w:val="60"/>
                <w:sz w:val="26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請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於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參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加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班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別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勾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選</w:t>
            </w:r>
            <w:r>
              <w:rPr>
                <w:rFonts w:eastAsia="華康中黑體" w:hint="eastAsia"/>
                <w:b/>
                <w:bCs/>
                <w:spacing w:val="60"/>
                <w:sz w:val="26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6"/>
              </w:rPr>
              <w:t>※</w:t>
            </w:r>
          </w:p>
        </w:tc>
      </w:tr>
      <w:tr w:rsidR="003A3750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  <w:szCs w:val="24"/>
              </w:rPr>
            </w:pPr>
            <w:r w:rsidRPr="007159C6">
              <w:rPr>
                <w:rFonts w:ascii="微軟正黑體" w:eastAsia="微軟正黑體" w:hAnsi="微軟正黑體"/>
                <w:b/>
                <w:w w:val="90"/>
              </w:rPr>
              <w:t>1.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職業安全（衛生）管理師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11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危險評估人員訓練</w:t>
            </w:r>
          </w:p>
        </w:tc>
      </w:tr>
      <w:tr w:rsidR="003A3750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  <w:szCs w:val="24"/>
              </w:rPr>
            </w:pPr>
            <w:r w:rsidRPr="007159C6">
              <w:rPr>
                <w:rFonts w:ascii="微軟正黑體" w:eastAsia="微軟正黑體" w:hAnsi="微軟正黑體"/>
                <w:b/>
                <w:w w:val="90"/>
              </w:rPr>
              <w:t>2.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職業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安全衛生</w:t>
            </w:r>
            <w:r w:rsidR="00310D4A" w:rsidRPr="007159C6">
              <w:rPr>
                <w:rFonts w:ascii="微軟正黑體" w:eastAsia="微軟正黑體" w:hAnsi="微軟正黑體" w:hint="eastAsia"/>
                <w:b/>
                <w:w w:val="90"/>
              </w:rPr>
              <w:t>管理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12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急救人員訓練</w:t>
            </w:r>
            <w:r w:rsidR="00A32A0B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 </w:t>
            </w:r>
            <w:r w:rsidR="00A32A0B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</w:p>
        </w:tc>
      </w:tr>
      <w:tr w:rsidR="003A3750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3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甲種職業安全衛生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業務主管</w:t>
            </w:r>
            <w:r w:rsidR="00A32A0B">
              <w:rPr>
                <w:rFonts w:ascii="微軟正黑體" w:eastAsia="微軟正黑體" w:hAnsi="微軟正黑體" w:hint="eastAsia"/>
                <w:b/>
                <w:w w:val="90"/>
              </w:rPr>
              <w:t xml:space="preserve"> (99人以上)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13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有害作業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>-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有機溶劑主管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Cs w:val="24"/>
              </w:rPr>
              <w:t>特定化學</w:t>
            </w:r>
            <w:r w:rsidR="003A3750"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 w:val="28"/>
                <w:szCs w:val="28"/>
              </w:rPr>
              <w:t xml:space="preserve"> 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Cs w:val="24"/>
              </w:rPr>
              <w:t>缺氧作業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3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乙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種職業安全衛生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業務主管</w:t>
            </w:r>
            <w:r w:rsidR="00A32A0B">
              <w:rPr>
                <w:rFonts w:ascii="微軟正黑體" w:eastAsia="微軟正黑體" w:hAnsi="微軟正黑體" w:hint="eastAsia"/>
                <w:b/>
                <w:w w:val="90"/>
              </w:rPr>
              <w:t xml:space="preserve"> (30-99人)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12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有害作業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 w:val="28"/>
                <w:szCs w:val="28"/>
              </w:rPr>
              <w:t>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粉塵作業主管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Cs w:val="24"/>
              </w:rPr>
              <w:t>鉛作業</w:t>
            </w:r>
            <w:r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 w:val="28"/>
                <w:szCs w:val="28"/>
              </w:rPr>
              <w:t xml:space="preserve">     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FFFFFF" w:themeColor="background1"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/>
                <w:w w:val="90"/>
              </w:rPr>
              <w:t>3</w:t>
            </w:r>
            <w:r w:rsidRPr="007159C6">
              <w:rPr>
                <w:rFonts w:ascii="微軟正黑體" w:eastAsia="微軟正黑體" w:hAnsi="微軟正黑體"/>
                <w:b/>
                <w:color w:val="FFFFFF"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丙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種職業安全衛生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業務主管</w:t>
            </w:r>
            <w:r w:rsidR="00A32A0B">
              <w:rPr>
                <w:rFonts w:ascii="微軟正黑體" w:eastAsia="微軟正黑體" w:hAnsi="微軟正黑體" w:hint="eastAsia"/>
                <w:b/>
                <w:w w:val="90"/>
              </w:rPr>
              <w:t xml:space="preserve"> (29人以下)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14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  <w:szCs w:val="24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營造作業-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擋土支撐   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 xml:space="preserve"> 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模板支撐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鋼構組配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FFFFFF"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/>
                <w:w w:val="90"/>
              </w:rPr>
              <w:t>3</w:t>
            </w:r>
            <w:r w:rsidRPr="007159C6">
              <w:rPr>
                <w:rFonts w:ascii="微軟正黑體" w:eastAsia="微軟正黑體" w:hAnsi="微軟正黑體"/>
                <w:b/>
                <w:color w:val="FFFFFF"/>
                <w:w w:val="90"/>
              </w:rPr>
              <w:t>.</w:t>
            </w:r>
            <w:r w:rsidR="007159C6" w:rsidRPr="007159C6">
              <w:rPr>
                <w:rFonts w:ascii="微軟正黑體" w:eastAsia="微軟正黑體" w:hAnsi="微軟正黑體" w:hint="eastAsia"/>
                <w:b/>
                <w:color w:val="FFFFFF"/>
                <w:w w:val="90"/>
              </w:rPr>
              <w:t xml:space="preserve"> 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一般行業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營造業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13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  <w:szCs w:val="24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營造作業-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露天開挖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  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隧道挖掘</w:t>
            </w:r>
            <w:r w:rsid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  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隧道襯砌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FFFFFF"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4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一公噸以上堆高機操作人員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13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  <w:szCs w:val="24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營造作業-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施工架組配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屋頂作業主管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5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三噸以上固定式起重機操作人員</w:t>
            </w:r>
            <w:r w:rsidR="00A32A0B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 (天車)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15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  <w:szCs w:val="24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高壓氣體-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高壓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特定設備操作人員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製造安全主任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6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三噸以上移動式起重機</w:t>
            </w:r>
            <w:bookmarkStart w:id="0" w:name="_GoBack"/>
            <w:bookmarkEnd w:id="0"/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操作人員</w:t>
            </w:r>
            <w:r w:rsidR="00A32A0B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 (吊車)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14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  <w:szCs w:val="24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高壓氣體-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製造安全作業主管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供應及消費作業主管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7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第一種壓力容器操作人員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16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乙級鍋爐操作人員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   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小型鍋爐操作人員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8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乙炔熔接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高空作業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吊掛作業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17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重機械操作-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挖掘機(怪手)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鏟裝機(小山貓)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9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一般安全衛生教育訓練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16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重機械操作-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裝載機(削肉)</w:t>
            </w:r>
          </w:p>
        </w:tc>
      </w:tr>
      <w:tr w:rsidR="003A3750" w:rsidRPr="006C5558" w:rsidTr="00A32A0B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5B1654" w:rsidRPr="007159C6" w:rsidRDefault="005B1654" w:rsidP="00A32A0B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10.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</w:rPr>
              <w:t>防火管理人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-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初訓    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</w:rPr>
              <w:t>複訓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18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一般手工電焊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          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hyperlink r:id="rId7" w:history="1">
              <w:r w:rsidR="003A3750" w:rsidRPr="007159C6">
                <w:rPr>
                  <w:rFonts w:ascii="微軟正黑體" w:eastAsia="微軟正黑體" w:hAnsi="微軟正黑體" w:hint="eastAsia"/>
                  <w:b/>
                  <w:w w:val="90"/>
                  <w:szCs w:val="24"/>
                </w:rPr>
                <w:t xml:space="preserve">氬氣鎢極焊 </w:t>
              </w:r>
            </w:hyperlink>
          </w:p>
        </w:tc>
      </w:tr>
      <w:tr w:rsidR="007159C6" w:rsidRPr="00AA15CF" w:rsidTr="00A32A0B">
        <w:trPr>
          <w:cantSplit/>
          <w:trHeight w:val="441"/>
        </w:trPr>
        <w:tc>
          <w:tcPr>
            <w:tcW w:w="5080" w:type="dxa"/>
            <w:gridSpan w:val="7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59C6" w:rsidRPr="007159C6" w:rsidRDefault="007159C6" w:rsidP="00A32A0B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其他訓練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u w:val="single"/>
              </w:rPr>
              <w:t xml:space="preserve">1.                                      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59C6" w:rsidRPr="007159C6" w:rsidRDefault="007159C6" w:rsidP="00A32A0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20</w:t>
            </w:r>
            <w:r w:rsidRPr="007159C6">
              <w:rPr>
                <w:rFonts w:ascii="微軟正黑體" w:eastAsia="微軟正黑體" w:hAnsi="微軟正黑體"/>
                <w:b/>
                <w:w w:val="90"/>
                <w:szCs w:val="24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危險物品運送人員專業訓練-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罐槽車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   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貨車</w:t>
            </w:r>
          </w:p>
        </w:tc>
      </w:tr>
      <w:tr w:rsidR="003A3750" w:rsidTr="00A32A0B">
        <w:trPr>
          <w:cantSplit/>
          <w:trHeight w:val="351"/>
        </w:trPr>
        <w:tc>
          <w:tcPr>
            <w:tcW w:w="10916" w:type="dxa"/>
            <w:gridSpan w:val="15"/>
            <w:tcBorders>
              <w:top w:val="single" w:sz="4" w:space="0" w:color="auto"/>
              <w:left w:val="single" w:sz="18" w:space="0" w:color="auto"/>
              <w:bottom w:val="trip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A32A0B">
            <w:pPr>
              <w:spacing w:beforeLines="10" w:before="36" w:line="240" w:lineRule="exact"/>
              <w:jc w:val="center"/>
              <w:rPr>
                <w:rFonts w:ascii="標楷體" w:eastAsia="標楷體" w:hAnsi="標楷體"/>
                <w:b/>
                <w:bCs/>
                <w:spacing w:val="110"/>
              </w:rPr>
            </w:pPr>
            <w:r w:rsidRPr="007159C6">
              <w:rPr>
                <w:rFonts w:ascii="標楷體" w:eastAsia="標楷體" w:hAnsi="標楷體" w:hint="eastAsia"/>
                <w:b/>
                <w:bCs/>
                <w:spacing w:val="110"/>
              </w:rPr>
              <w:t>身份證印影本(正、反面)</w:t>
            </w:r>
          </w:p>
        </w:tc>
      </w:tr>
      <w:tr w:rsidR="003A3750" w:rsidTr="00A32A0B">
        <w:trPr>
          <w:cantSplit/>
          <w:trHeight w:val="711"/>
        </w:trPr>
        <w:tc>
          <w:tcPr>
            <w:tcW w:w="5198" w:type="dxa"/>
            <w:gridSpan w:val="8"/>
            <w:tcBorders>
              <w:top w:val="trip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3750" w:rsidRDefault="003A3750" w:rsidP="00A32A0B">
            <w:pPr>
              <w:spacing w:beforeLines="10" w:before="36" w:line="240" w:lineRule="exact"/>
              <w:jc w:val="center"/>
              <w:rPr>
                <w:rFonts w:ascii="華康中黑體" w:eastAsia="華康中黑體"/>
                <w:spacing w:val="110"/>
                <w:sz w:val="26"/>
              </w:rPr>
            </w:pPr>
            <w:r w:rsidRPr="00572064">
              <w:rPr>
                <w:rFonts w:ascii="華康中黑體" w:eastAsia="華康中黑體" w:hint="eastAsia"/>
                <w:b/>
                <w:spacing w:val="110"/>
                <w:sz w:val="26"/>
              </w:rPr>
              <w:t>反面</w:t>
            </w:r>
            <w:r>
              <w:rPr>
                <w:rFonts w:ascii="華康中黑體" w:eastAsia="華康中黑體" w:hint="eastAsia"/>
                <w:spacing w:val="110"/>
                <w:sz w:val="26"/>
              </w:rPr>
              <w:t>（請浮貼）</w:t>
            </w:r>
          </w:p>
        </w:tc>
        <w:tc>
          <w:tcPr>
            <w:tcW w:w="5718" w:type="dxa"/>
            <w:gridSpan w:val="7"/>
            <w:tcBorders>
              <w:top w:val="trip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750" w:rsidRDefault="003A3750" w:rsidP="00A32A0B">
            <w:pPr>
              <w:spacing w:beforeLines="10" w:before="36" w:line="240" w:lineRule="exact"/>
              <w:jc w:val="center"/>
              <w:rPr>
                <w:rFonts w:ascii="華康中黑體" w:eastAsia="華康中黑體"/>
                <w:b/>
                <w:bCs/>
                <w:spacing w:val="110"/>
                <w:sz w:val="26"/>
              </w:rPr>
            </w:pPr>
            <w:r w:rsidRPr="00572064">
              <w:rPr>
                <w:rFonts w:ascii="華康中黑體" w:eastAsia="華康中黑體" w:hint="eastAsia"/>
                <w:b/>
                <w:spacing w:val="110"/>
                <w:sz w:val="26"/>
              </w:rPr>
              <w:t>正面</w:t>
            </w:r>
            <w:r>
              <w:rPr>
                <w:rFonts w:ascii="華康中黑體" w:eastAsia="華康中黑體" w:hint="eastAsia"/>
                <w:spacing w:val="110"/>
                <w:sz w:val="26"/>
              </w:rPr>
              <w:t>（請浮貼）</w:t>
            </w:r>
          </w:p>
        </w:tc>
      </w:tr>
    </w:tbl>
    <w:p w:rsidR="00197B85" w:rsidRDefault="003A3750" w:rsidP="003A3750">
      <w:pPr>
        <w:tabs>
          <w:tab w:val="left" w:pos="9639"/>
        </w:tabs>
      </w:pPr>
      <w:r>
        <w:rPr>
          <w:noProof/>
        </w:rPr>
        <w:drawing>
          <wp:inline distT="0" distB="0" distL="0" distR="0">
            <wp:extent cx="6943725" cy="92386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0624" cy="9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750" w:rsidRPr="003A3750" w:rsidRDefault="003A3750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</w:t>
      </w:r>
      <w:r w:rsidRPr="003A3750">
        <w:rPr>
          <w:rFonts w:ascii="微軟正黑體" w:eastAsia="微軟正黑體" w:hAnsi="微軟正黑體" w:hint="eastAsia"/>
          <w:szCs w:val="24"/>
        </w:rPr>
        <w:t xml:space="preserve"> 報名方式：</w:t>
      </w:r>
    </w:p>
    <w:p w:rsidR="003A3750" w:rsidRPr="003A3750" w:rsidRDefault="003A3750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szCs w:val="24"/>
        </w:rPr>
      </w:pPr>
      <w:r w:rsidRPr="003A3750">
        <w:rPr>
          <w:rFonts w:ascii="微軟正黑體" w:eastAsia="微軟正黑體" w:hAnsi="微軟正黑體" w:cs="Calibri" w:hint="eastAsia"/>
          <w:szCs w:val="24"/>
        </w:rPr>
        <w:t xml:space="preserve">   </w:t>
      </w:r>
      <w:r w:rsidRPr="003A3750">
        <w:rPr>
          <w:rFonts w:ascii="微軟正黑體" w:eastAsia="微軟正黑體" w:hAnsi="微軟正黑體" w:cs="Calibri"/>
          <w:szCs w:val="24"/>
        </w:rPr>
        <w:t>一、即日起受理報名，請速報名</w:t>
      </w:r>
      <w:r w:rsidRPr="003A3750">
        <w:rPr>
          <w:rFonts w:ascii="微軟正黑體" w:eastAsia="微軟正黑體" w:hAnsi="微軟正黑體" w:cs="Calibri" w:hint="eastAsia"/>
          <w:szCs w:val="24"/>
        </w:rPr>
        <w:t>！</w:t>
      </w:r>
      <w:r w:rsidRPr="003A3750">
        <w:rPr>
          <w:rFonts w:ascii="微軟正黑體" w:eastAsia="微軟正黑體" w:hAnsi="微軟正黑體" w:cs="Calibri"/>
          <w:szCs w:val="24"/>
        </w:rPr>
        <w:t xml:space="preserve"> (額滿列下一期)</w:t>
      </w:r>
      <w:r w:rsidR="00B15BD0">
        <w:rPr>
          <w:rFonts w:ascii="微軟正黑體" w:eastAsia="微軟正黑體" w:hAnsi="微軟正黑體" w:cs="Calibri" w:hint="eastAsia"/>
          <w:szCs w:val="24"/>
        </w:rPr>
        <w:t xml:space="preserve"> </w:t>
      </w:r>
      <w:r w:rsidR="00B15BD0" w:rsidRPr="00397A29">
        <w:rPr>
          <w:rFonts w:ascii="微軟正黑體" w:eastAsia="微軟正黑體" w:hAnsi="微軟正黑體" w:cs="Calibri" w:hint="eastAsia"/>
          <w:szCs w:val="24"/>
          <w:shd w:val="pct15" w:color="auto" w:fill="FFFFFF"/>
        </w:rPr>
        <w:t>有任何問題，歡迎加line@詢問 (</w:t>
      </w:r>
      <w:r w:rsidR="00B15BD0" w:rsidRPr="00397A29">
        <w:rPr>
          <w:rFonts w:ascii="微軟正黑體" w:eastAsia="微軟正黑體" w:hAnsi="微軟正黑體" w:cs="Calibri"/>
          <w:szCs w:val="24"/>
          <w:shd w:val="pct15" w:color="auto" w:fill="FFFFFF"/>
        </w:rPr>
        <w:t xml:space="preserve">+ </w:t>
      </w:r>
      <w:r w:rsidR="00B15BD0" w:rsidRPr="00397A29">
        <w:rPr>
          <w:rFonts w:ascii="微軟正黑體" w:eastAsia="微軟正黑體" w:hAnsi="微軟正黑體" w:cs="Calibri" w:hint="eastAsia"/>
          <w:szCs w:val="24"/>
          <w:shd w:val="pct15" w:color="auto" w:fill="FFFFFF"/>
        </w:rPr>
        <w:t>@887stirl)</w:t>
      </w:r>
    </w:p>
    <w:p w:rsidR="003A3750" w:rsidRPr="003A3750" w:rsidRDefault="003A3750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szCs w:val="24"/>
        </w:rPr>
      </w:pPr>
      <w:r w:rsidRPr="003A3750">
        <w:rPr>
          <w:rFonts w:ascii="微軟正黑體" w:eastAsia="微軟正黑體" w:hAnsi="微軟正黑體" w:cs="Calibri" w:hint="eastAsia"/>
          <w:szCs w:val="24"/>
        </w:rPr>
        <w:t xml:space="preserve">   </w:t>
      </w:r>
      <w:r w:rsidRPr="003A3750">
        <w:rPr>
          <w:rFonts w:ascii="微軟正黑體" w:eastAsia="微軟正黑體" w:hAnsi="微軟正黑體" w:cs="Calibri"/>
          <w:szCs w:val="24"/>
        </w:rPr>
        <w:t>二、報名地點：</w:t>
      </w:r>
      <w:r w:rsidRPr="003A3750">
        <w:rPr>
          <w:rFonts w:ascii="微軟正黑體" w:eastAsia="微軟正黑體" w:hAnsi="微軟正黑體" w:cs="Calibri"/>
          <w:spacing w:val="20"/>
          <w:szCs w:val="24"/>
        </w:rPr>
        <w:t>宜蘭縣羅東鎮中山路2段123號（往親水公園方向、方便好停車）</w:t>
      </w:r>
      <w:r w:rsidRPr="003A3750">
        <w:rPr>
          <w:rFonts w:ascii="微軟正黑體" w:eastAsia="微軟正黑體" w:hAnsi="微軟正黑體" w:cs="Calibri"/>
          <w:szCs w:val="24"/>
        </w:rPr>
        <w:t>。</w:t>
      </w:r>
    </w:p>
    <w:p w:rsidR="003A3750" w:rsidRPr="003A3750" w:rsidRDefault="003A3750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b/>
          <w:szCs w:val="24"/>
        </w:rPr>
      </w:pPr>
      <w:r w:rsidRPr="003A3750">
        <w:rPr>
          <w:rFonts w:ascii="微軟正黑體" w:eastAsia="微軟正黑體" w:hAnsi="微軟正黑體" w:cs="Calibri"/>
          <w:b/>
          <w:szCs w:val="24"/>
        </w:rPr>
        <w:t xml:space="preserve">    </w:t>
      </w:r>
      <w:r w:rsidRPr="003A3750">
        <w:rPr>
          <w:rFonts w:ascii="微軟正黑體" w:eastAsia="微軟正黑體" w:hAnsi="微軟正黑體" w:cs="Calibri" w:hint="eastAsia"/>
          <w:b/>
          <w:szCs w:val="24"/>
        </w:rPr>
        <w:t xml:space="preserve">      </w:t>
      </w:r>
      <w:r w:rsidRPr="003A3750">
        <w:rPr>
          <w:rFonts w:ascii="微軟正黑體" w:eastAsia="微軟正黑體" w:hAnsi="微軟正黑體" w:cs="Calibri" w:hint="eastAsia"/>
          <w:b/>
          <w:szCs w:val="24"/>
          <w:shd w:val="pct15" w:color="auto" w:fill="FFFFFF"/>
        </w:rPr>
        <w:t>電 話</w:t>
      </w:r>
      <w:r w:rsidRPr="003A3750">
        <w:rPr>
          <w:rFonts w:ascii="微軟正黑體" w:eastAsia="微軟正黑體" w:hAnsi="微軟正黑體" w:cs="Calibri"/>
          <w:b/>
          <w:szCs w:val="24"/>
        </w:rPr>
        <w:t>：</w:t>
      </w:r>
      <w:r w:rsidRPr="003A3750">
        <w:rPr>
          <w:rFonts w:ascii="微軟正黑體" w:eastAsia="微軟正黑體" w:hAnsi="微軟正黑體" w:cs="Calibri"/>
          <w:b/>
          <w:bCs/>
          <w:spacing w:val="28"/>
          <w:szCs w:val="24"/>
        </w:rPr>
        <w:t>03-9605669</w:t>
      </w:r>
      <w:r w:rsidRPr="003A3750">
        <w:rPr>
          <w:rFonts w:ascii="微軟正黑體" w:eastAsia="微軟正黑體" w:hAnsi="微軟正黑體" w:cs="Calibri"/>
          <w:b/>
          <w:szCs w:val="24"/>
        </w:rPr>
        <w:t xml:space="preserve"> </w:t>
      </w:r>
      <w:r w:rsidRPr="003A3750">
        <w:rPr>
          <w:rFonts w:ascii="微軟正黑體" w:eastAsia="微軟正黑體" w:hAnsi="微軟正黑體" w:cs="Calibri" w:hint="eastAsia"/>
          <w:b/>
          <w:szCs w:val="24"/>
          <w:shd w:val="pct15" w:color="auto" w:fill="FFFFFF"/>
        </w:rPr>
        <w:t>傳 真</w:t>
      </w:r>
      <w:r w:rsidRPr="003A3750">
        <w:rPr>
          <w:rFonts w:ascii="微軟正黑體" w:eastAsia="微軟正黑體" w:hAnsi="微軟正黑體" w:cs="Calibri"/>
          <w:b/>
          <w:szCs w:val="24"/>
        </w:rPr>
        <w:t>：</w:t>
      </w:r>
      <w:r w:rsidRPr="003A3750">
        <w:rPr>
          <w:rFonts w:ascii="微軟正黑體" w:eastAsia="微軟正黑體" w:hAnsi="微軟正黑體" w:cs="Calibri"/>
          <w:b/>
          <w:bCs/>
          <w:spacing w:val="20"/>
          <w:szCs w:val="24"/>
        </w:rPr>
        <w:t>03-9605359</w:t>
      </w:r>
      <w:r w:rsidRPr="003A3750">
        <w:rPr>
          <w:rFonts w:ascii="微軟正黑體" w:eastAsia="微軟正黑體" w:hAnsi="微軟正黑體" w:cs="Calibri" w:hint="eastAsia"/>
          <w:b/>
          <w:bCs/>
          <w:spacing w:val="40"/>
          <w:szCs w:val="24"/>
        </w:rPr>
        <w:t xml:space="preserve"> </w:t>
      </w:r>
      <w:r w:rsidRPr="003A3750">
        <w:rPr>
          <w:rFonts w:ascii="微軟正黑體" w:eastAsia="微軟正黑體" w:hAnsi="微軟正黑體" w:cs="Calibri" w:hint="eastAsia"/>
          <w:b/>
          <w:bCs/>
          <w:spacing w:val="40"/>
          <w:szCs w:val="24"/>
          <w:shd w:val="pct15" w:color="auto" w:fill="FFFFFF"/>
        </w:rPr>
        <w:t>E-Mail</w:t>
      </w:r>
      <w:r w:rsidRPr="003A3750">
        <w:rPr>
          <w:rFonts w:ascii="微軟正黑體" w:eastAsia="微軟正黑體" w:hAnsi="微軟正黑體" w:cs="Calibri" w:hint="eastAsia"/>
          <w:b/>
          <w:bCs/>
          <w:spacing w:val="40"/>
          <w:szCs w:val="24"/>
        </w:rPr>
        <w:t>：</w:t>
      </w:r>
      <w:r w:rsidR="006F1BBD">
        <w:rPr>
          <w:rFonts w:ascii="微軟正黑體" w:eastAsia="微軟正黑體" w:hAnsi="微軟正黑體" w:cs="Calibri"/>
          <w:b/>
          <w:bCs/>
          <w:spacing w:val="20"/>
          <w:szCs w:val="24"/>
        </w:rPr>
        <w:t>levtc9605669</w:t>
      </w:r>
      <w:r w:rsidR="006F1BBD" w:rsidRPr="003A3750">
        <w:rPr>
          <w:rFonts w:ascii="微軟正黑體" w:eastAsia="微軟正黑體" w:hAnsi="微軟正黑體" w:cs="Calibri" w:hint="eastAsia"/>
          <w:b/>
          <w:bCs/>
          <w:spacing w:val="20"/>
          <w:szCs w:val="24"/>
        </w:rPr>
        <w:t>@</w:t>
      </w:r>
      <w:r w:rsidR="006F1BBD">
        <w:rPr>
          <w:rFonts w:ascii="微軟正黑體" w:eastAsia="微軟正黑體" w:hAnsi="微軟正黑體" w:cs="Calibri"/>
          <w:b/>
          <w:bCs/>
          <w:spacing w:val="20"/>
          <w:szCs w:val="24"/>
        </w:rPr>
        <w:t>gmail.com</w:t>
      </w:r>
    </w:p>
    <w:p w:rsidR="003A3750" w:rsidRPr="003A3750" w:rsidRDefault="003A3750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szCs w:val="24"/>
        </w:rPr>
      </w:pPr>
      <w:r w:rsidRPr="003A3750">
        <w:rPr>
          <w:rFonts w:ascii="微軟正黑體" w:eastAsia="微軟正黑體" w:hAnsi="微軟正黑體" w:cs="Calibri" w:hint="eastAsia"/>
          <w:szCs w:val="24"/>
        </w:rPr>
        <w:t xml:space="preserve">   </w:t>
      </w:r>
      <w:r w:rsidRPr="003A3750">
        <w:rPr>
          <w:rFonts w:ascii="微軟正黑體" w:eastAsia="微軟正黑體" w:hAnsi="微軟正黑體" w:cs="Calibri"/>
          <w:szCs w:val="24"/>
        </w:rPr>
        <w:t>三、手</w:t>
      </w:r>
      <w:r>
        <w:rPr>
          <w:rFonts w:ascii="微軟正黑體" w:eastAsia="微軟正黑體" w:hAnsi="微軟正黑體" w:cs="Calibri" w:hint="eastAsia"/>
          <w:szCs w:val="24"/>
        </w:rPr>
        <w:t xml:space="preserve">    </w:t>
      </w:r>
      <w:r w:rsidRPr="003A3750">
        <w:rPr>
          <w:rFonts w:ascii="微軟正黑體" w:eastAsia="微軟正黑體" w:hAnsi="微軟正黑體" w:cs="Calibri"/>
          <w:szCs w:val="24"/>
        </w:rPr>
        <w:t>續：1.請填妥報名表。（請先傳真至報名處，以利統計人數開班）。</w:t>
      </w:r>
    </w:p>
    <w:p w:rsidR="00374E98" w:rsidRPr="00374E98" w:rsidRDefault="003A3750" w:rsidP="00D26BA5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szCs w:val="24"/>
        </w:rPr>
      </w:pPr>
      <w:r w:rsidRPr="003A3750">
        <w:rPr>
          <w:rFonts w:ascii="微軟正黑體" w:eastAsia="微軟正黑體" w:hAnsi="微軟正黑體" w:cs="Calibri" w:hint="eastAsia"/>
          <w:szCs w:val="24"/>
        </w:rPr>
        <w:t xml:space="preserve">             </w:t>
      </w:r>
      <w:r>
        <w:rPr>
          <w:rFonts w:ascii="微軟正黑體" w:eastAsia="微軟正黑體" w:hAnsi="微軟正黑體" w:cs="Calibri" w:hint="eastAsia"/>
          <w:szCs w:val="24"/>
        </w:rPr>
        <w:t xml:space="preserve">    </w:t>
      </w:r>
      <w:r w:rsidRPr="003A3750">
        <w:rPr>
          <w:rFonts w:ascii="微軟正黑體" w:eastAsia="微軟正黑體" w:hAnsi="微軟正黑體" w:cs="Calibri"/>
          <w:szCs w:val="24"/>
        </w:rPr>
        <w:t>2.請準備身份證影本1份(正、反面分開)，相片</w:t>
      </w:r>
      <w:r w:rsidRPr="003A3750">
        <w:rPr>
          <w:rFonts w:ascii="微軟正黑體" w:eastAsia="微軟正黑體" w:hAnsi="微軟正黑體" w:cs="Calibri" w:hint="eastAsia"/>
          <w:szCs w:val="24"/>
        </w:rPr>
        <w:t>三</w:t>
      </w:r>
      <w:r w:rsidRPr="003A3750">
        <w:rPr>
          <w:rFonts w:ascii="微軟正黑體" w:eastAsia="微軟正黑體" w:hAnsi="微軟正黑體" w:cs="Calibri"/>
          <w:szCs w:val="24"/>
        </w:rPr>
        <w:t>張</w:t>
      </w:r>
      <w:r w:rsidRPr="003A3750">
        <w:rPr>
          <w:rFonts w:ascii="微軟正黑體" w:eastAsia="微軟正黑體" w:hAnsi="微軟正黑體" w:cs="Calibri" w:hint="eastAsia"/>
          <w:szCs w:val="24"/>
        </w:rPr>
        <w:t>(1吋)</w:t>
      </w:r>
      <w:r w:rsidRPr="003A3750">
        <w:rPr>
          <w:rFonts w:ascii="微軟正黑體" w:eastAsia="微軟正黑體" w:hAnsi="微軟正黑體" w:cs="Calibri"/>
          <w:szCs w:val="24"/>
        </w:rPr>
        <w:t>連同訓練費送達報名處。</w:t>
      </w:r>
    </w:p>
    <w:sectPr w:rsidR="00374E98" w:rsidRPr="00374E98" w:rsidSect="00D26BA5">
      <w:pgSz w:w="11906" w:h="16838"/>
      <w:pgMar w:top="284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9C6" w:rsidRDefault="007159C6" w:rsidP="006F1BBD">
      <w:r>
        <w:separator/>
      </w:r>
    </w:p>
  </w:endnote>
  <w:endnote w:type="continuationSeparator" w:id="0">
    <w:p w:rsidR="007159C6" w:rsidRDefault="007159C6" w:rsidP="006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9C6" w:rsidRDefault="007159C6" w:rsidP="006F1BBD">
      <w:r>
        <w:separator/>
      </w:r>
    </w:p>
  </w:footnote>
  <w:footnote w:type="continuationSeparator" w:id="0">
    <w:p w:rsidR="007159C6" w:rsidRDefault="007159C6" w:rsidP="006F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0EAF"/>
    <w:multiLevelType w:val="hybridMultilevel"/>
    <w:tmpl w:val="A426F236"/>
    <w:lvl w:ilvl="0" w:tplc="1E7A94EC">
      <w:start w:val="2"/>
      <w:numFmt w:val="bullet"/>
      <w:lvlText w:val="□"/>
      <w:lvlJc w:val="left"/>
      <w:pPr>
        <w:ind w:left="610" w:hanging="360"/>
      </w:pPr>
      <w:rPr>
        <w:rFonts w:ascii="標楷體" w:eastAsia="標楷體" w:hAnsi="標楷體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1" w15:restartNumberingAfterBreak="0">
    <w:nsid w:val="7AE57EBE"/>
    <w:multiLevelType w:val="hybridMultilevel"/>
    <w:tmpl w:val="252EC504"/>
    <w:lvl w:ilvl="0" w:tplc="39E8FC5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50"/>
    <w:rsid w:val="0018249C"/>
    <w:rsid w:val="00197B85"/>
    <w:rsid w:val="00310D4A"/>
    <w:rsid w:val="00374E98"/>
    <w:rsid w:val="00381634"/>
    <w:rsid w:val="00397A29"/>
    <w:rsid w:val="003A3750"/>
    <w:rsid w:val="00545820"/>
    <w:rsid w:val="005A1916"/>
    <w:rsid w:val="005B1654"/>
    <w:rsid w:val="005E1AE7"/>
    <w:rsid w:val="00666BAA"/>
    <w:rsid w:val="006F1BBD"/>
    <w:rsid w:val="00705607"/>
    <w:rsid w:val="007159C6"/>
    <w:rsid w:val="00916BE5"/>
    <w:rsid w:val="00976CBD"/>
    <w:rsid w:val="009C2ED0"/>
    <w:rsid w:val="00A32A0B"/>
    <w:rsid w:val="00A77E16"/>
    <w:rsid w:val="00B15BD0"/>
    <w:rsid w:val="00C90F2D"/>
    <w:rsid w:val="00C94725"/>
    <w:rsid w:val="00D26BA5"/>
    <w:rsid w:val="00F01210"/>
    <w:rsid w:val="00F3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867816BB-A65C-4C30-92A8-E8D53A5E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2ED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1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1B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1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1BBD"/>
    <w:rPr>
      <w:sz w:val="20"/>
      <w:szCs w:val="20"/>
    </w:rPr>
  </w:style>
  <w:style w:type="paragraph" w:styleId="a8">
    <w:name w:val="List Paragraph"/>
    <w:basedOn w:val="a"/>
    <w:uiPriority w:val="34"/>
    <w:qFormat/>
    <w:rsid w:val="006F1BB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74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4E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gase.ttqs.tw/uploads/tad_uploader/user_2/88_C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2019-04-20T04:17:00Z</cp:lastPrinted>
  <dcterms:created xsi:type="dcterms:W3CDTF">2021-02-18T02:30:00Z</dcterms:created>
  <dcterms:modified xsi:type="dcterms:W3CDTF">2021-02-18T02:39:00Z</dcterms:modified>
</cp:coreProperties>
</file>